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9E" w:rsidRDefault="00FA6208" w:rsidP="00FA6208">
      <w:pPr>
        <w:jc w:val="center"/>
      </w:pPr>
      <w:r w:rsidRPr="00FA6208">
        <w:rPr>
          <w:noProof/>
        </w:rPr>
        <w:drawing>
          <wp:inline distT="0" distB="0" distL="0" distR="0">
            <wp:extent cx="2211199" cy="600075"/>
            <wp:effectExtent l="0" t="0" r="0" b="0"/>
            <wp:docPr id="5" name="Picture 5" descr="C:\Users\judy.lewis\Desktop\MGCC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lewis\Desktop\MGCCC_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597" cy="608867"/>
                    </a:xfrm>
                    <a:prstGeom prst="rect">
                      <a:avLst/>
                    </a:prstGeom>
                    <a:noFill/>
                    <a:ln>
                      <a:noFill/>
                    </a:ln>
                  </pic:spPr>
                </pic:pic>
              </a:graphicData>
            </a:graphic>
          </wp:inline>
        </w:drawing>
      </w:r>
    </w:p>
    <w:p w:rsidR="00FA6208" w:rsidRPr="001A3F1A" w:rsidRDefault="00FA6208" w:rsidP="00FA6208">
      <w:pPr>
        <w:spacing w:after="0" w:line="240" w:lineRule="auto"/>
        <w:jc w:val="center"/>
        <w:rPr>
          <w:b/>
          <w:sz w:val="28"/>
        </w:rPr>
      </w:pPr>
      <w:r w:rsidRPr="001A3F1A">
        <w:rPr>
          <w:b/>
          <w:sz w:val="28"/>
        </w:rPr>
        <w:t>RADIOLOGIC TECHNOLOGY PROGRAM</w:t>
      </w:r>
    </w:p>
    <w:p w:rsidR="000C7D3E" w:rsidRPr="001A3F1A" w:rsidRDefault="000C7D3E" w:rsidP="00FA6208">
      <w:pPr>
        <w:spacing w:after="0" w:line="240" w:lineRule="auto"/>
        <w:jc w:val="center"/>
        <w:rPr>
          <w:b/>
          <w:sz w:val="28"/>
        </w:rPr>
      </w:pPr>
      <w:r w:rsidRPr="001A3F1A">
        <w:rPr>
          <w:b/>
          <w:sz w:val="28"/>
        </w:rPr>
        <w:t>Faculty Advisement Summary</w:t>
      </w:r>
    </w:p>
    <w:p w:rsidR="009E1753" w:rsidRDefault="00F451EE" w:rsidP="00FA6208">
      <w:pPr>
        <w:spacing w:after="0" w:line="240" w:lineRule="auto"/>
        <w:jc w:val="center"/>
        <w:rPr>
          <w:sz w:val="28"/>
        </w:rPr>
      </w:pPr>
      <w:r>
        <w:rPr>
          <w:sz w:val="28"/>
        </w:rPr>
        <w:t>Application period</w:t>
      </w:r>
      <w:r w:rsidR="009E1753" w:rsidRPr="009E1753">
        <w:rPr>
          <w:sz w:val="28"/>
        </w:rPr>
        <w:t xml:space="preserve"> is </w:t>
      </w:r>
      <w:r>
        <w:rPr>
          <w:sz w:val="28"/>
        </w:rPr>
        <w:t>from January 15-</w:t>
      </w:r>
      <w:r w:rsidR="009E1753" w:rsidRPr="009E1753">
        <w:rPr>
          <w:sz w:val="28"/>
        </w:rPr>
        <w:t xml:space="preserve">April </w:t>
      </w:r>
      <w:proofErr w:type="gramStart"/>
      <w:r w:rsidR="009E1753" w:rsidRPr="009E1753">
        <w:rPr>
          <w:sz w:val="28"/>
        </w:rPr>
        <w:t>1</w:t>
      </w:r>
      <w:r w:rsidR="009E1753" w:rsidRPr="009E1753">
        <w:rPr>
          <w:sz w:val="28"/>
          <w:vertAlign w:val="superscript"/>
        </w:rPr>
        <w:t>st</w:t>
      </w:r>
      <w:proofErr w:type="gramEnd"/>
      <w:r w:rsidR="001C2356">
        <w:rPr>
          <w:sz w:val="28"/>
          <w:vertAlign w:val="superscript"/>
        </w:rPr>
        <w:t xml:space="preserve"> </w:t>
      </w:r>
    </w:p>
    <w:p w:rsidR="00E309D1" w:rsidRPr="00CC1737" w:rsidRDefault="00E309D1" w:rsidP="00E309D1">
      <w:pPr>
        <w:spacing w:after="0" w:line="240" w:lineRule="auto"/>
        <w:jc w:val="center"/>
        <w:rPr>
          <w:b/>
        </w:rPr>
      </w:pPr>
      <w:r w:rsidRPr="00CC1737">
        <w:rPr>
          <w:b/>
        </w:rPr>
        <w:t>The Program’s webpage is your best resource for information.</w:t>
      </w:r>
    </w:p>
    <w:p w:rsidR="00E309D1" w:rsidRPr="001A3F1A" w:rsidRDefault="00FA6208" w:rsidP="000C7D3E">
      <w:pPr>
        <w:spacing w:after="0" w:line="240" w:lineRule="auto"/>
        <w:rPr>
          <w:b/>
          <w:sz w:val="28"/>
        </w:rPr>
      </w:pPr>
      <w:r w:rsidRPr="001A3F1A">
        <w:rPr>
          <w:b/>
          <w:sz w:val="28"/>
        </w:rPr>
        <w:t xml:space="preserve">Step One:   </w:t>
      </w:r>
    </w:p>
    <w:p w:rsidR="005C3FF7" w:rsidRPr="00CC1737" w:rsidRDefault="005C3FF7" w:rsidP="000C7D3E">
      <w:pPr>
        <w:spacing w:after="0" w:line="240" w:lineRule="auto"/>
      </w:pPr>
      <w:r w:rsidRPr="00CC1737">
        <w:t xml:space="preserve">Download </w:t>
      </w:r>
      <w:r w:rsidR="00FD309B" w:rsidRPr="00CC1737">
        <w:t xml:space="preserve">the Radiology Program Admissions Checklist from </w:t>
      </w:r>
      <w:r w:rsidR="00E309D1" w:rsidRPr="00CC1737">
        <w:t xml:space="preserve">the program’s webpage </w:t>
      </w:r>
      <w:r w:rsidRPr="00CC1737">
        <w:t xml:space="preserve">and complete every item </w:t>
      </w:r>
      <w:r w:rsidR="001A3F1A" w:rsidRPr="00CC1737">
        <w:t>that applies to you</w:t>
      </w:r>
      <w:r w:rsidRPr="00CC1737">
        <w:t>!</w:t>
      </w:r>
    </w:p>
    <w:p w:rsidR="00FA6208" w:rsidRPr="00914D37" w:rsidRDefault="00FA6208" w:rsidP="00FA6208">
      <w:pPr>
        <w:spacing w:after="0" w:line="240" w:lineRule="auto"/>
        <w:jc w:val="center"/>
        <w:rPr>
          <w:b/>
          <w:sz w:val="20"/>
          <w:szCs w:val="24"/>
        </w:rPr>
      </w:pPr>
      <w:r w:rsidRPr="00914D37">
        <w:rPr>
          <w:b/>
          <w:sz w:val="24"/>
          <w:szCs w:val="24"/>
        </w:rPr>
        <w:t>The Radiology Program’s selection ranking criteria</w:t>
      </w:r>
    </w:p>
    <w:tbl>
      <w:tblPr>
        <w:tblStyle w:val="TableGrid"/>
        <w:tblW w:w="0" w:type="auto"/>
        <w:tblInd w:w="3300" w:type="dxa"/>
        <w:tblBorders>
          <w:top w:val="threeDEngrave" w:sz="36" w:space="0" w:color="auto"/>
          <w:left w:val="threeDEngrave" w:sz="36" w:space="0" w:color="auto"/>
          <w:bottom w:val="threeDEngrave" w:sz="36" w:space="0" w:color="auto"/>
          <w:right w:val="threeDEngrave" w:sz="36" w:space="0" w:color="auto"/>
          <w:insideH w:val="threeDEngrave" w:sz="36" w:space="0" w:color="auto"/>
          <w:insideV w:val="threeDEngrave" w:sz="36" w:space="0" w:color="auto"/>
        </w:tblBorders>
        <w:tblLook w:val="04A0" w:firstRow="1" w:lastRow="0" w:firstColumn="1" w:lastColumn="0" w:noHBand="0" w:noVBand="1"/>
      </w:tblPr>
      <w:tblGrid>
        <w:gridCol w:w="2808"/>
        <w:gridCol w:w="1110"/>
      </w:tblGrid>
      <w:tr w:rsidR="00FA6208" w:rsidRPr="005C3FF7" w:rsidTr="004B0B7E">
        <w:trPr>
          <w:trHeight w:val="255"/>
        </w:trPr>
        <w:tc>
          <w:tcPr>
            <w:tcW w:w="2808" w:type="dxa"/>
          </w:tcPr>
          <w:p w:rsidR="00FA6208" w:rsidRPr="005C3FF7" w:rsidRDefault="00FA6208" w:rsidP="004B0B7E">
            <w:pPr>
              <w:autoSpaceDE w:val="0"/>
              <w:autoSpaceDN w:val="0"/>
              <w:adjustRightInd w:val="0"/>
              <w:jc w:val="both"/>
              <w:rPr>
                <w:b/>
                <w:color w:val="000000"/>
                <w:sz w:val="20"/>
              </w:rPr>
            </w:pPr>
            <w:r w:rsidRPr="005C3FF7">
              <w:rPr>
                <w:b/>
                <w:color w:val="000000"/>
                <w:sz w:val="20"/>
              </w:rPr>
              <w:t>Academic Core GPA</w:t>
            </w:r>
          </w:p>
        </w:tc>
        <w:tc>
          <w:tcPr>
            <w:tcW w:w="1110" w:type="dxa"/>
          </w:tcPr>
          <w:p w:rsidR="00FA6208" w:rsidRPr="005C3FF7" w:rsidRDefault="00FA6208" w:rsidP="004B0B7E">
            <w:pPr>
              <w:autoSpaceDE w:val="0"/>
              <w:autoSpaceDN w:val="0"/>
              <w:adjustRightInd w:val="0"/>
              <w:jc w:val="both"/>
              <w:rPr>
                <w:b/>
                <w:color w:val="000000"/>
                <w:sz w:val="20"/>
              </w:rPr>
            </w:pPr>
            <w:r w:rsidRPr="005C3FF7">
              <w:rPr>
                <w:b/>
                <w:color w:val="000000"/>
                <w:sz w:val="20"/>
              </w:rPr>
              <w:t>10%</w:t>
            </w:r>
          </w:p>
        </w:tc>
      </w:tr>
      <w:tr w:rsidR="00FA6208" w:rsidRPr="005C3FF7" w:rsidTr="004B0B7E">
        <w:tc>
          <w:tcPr>
            <w:tcW w:w="2808" w:type="dxa"/>
          </w:tcPr>
          <w:p w:rsidR="00FA6208" w:rsidRPr="005C3FF7" w:rsidRDefault="00FA6208" w:rsidP="004B0B7E">
            <w:pPr>
              <w:autoSpaceDE w:val="0"/>
              <w:autoSpaceDN w:val="0"/>
              <w:adjustRightInd w:val="0"/>
              <w:jc w:val="both"/>
              <w:rPr>
                <w:b/>
                <w:color w:val="000000"/>
                <w:sz w:val="20"/>
              </w:rPr>
            </w:pPr>
            <w:r w:rsidRPr="005C3FF7">
              <w:rPr>
                <w:b/>
                <w:color w:val="000000"/>
                <w:sz w:val="20"/>
              </w:rPr>
              <w:t>Cumulative GPA</w:t>
            </w:r>
          </w:p>
        </w:tc>
        <w:tc>
          <w:tcPr>
            <w:tcW w:w="1110" w:type="dxa"/>
          </w:tcPr>
          <w:p w:rsidR="00FA6208" w:rsidRPr="005C3FF7" w:rsidRDefault="00FA6208" w:rsidP="004B0B7E">
            <w:pPr>
              <w:autoSpaceDE w:val="0"/>
              <w:autoSpaceDN w:val="0"/>
              <w:adjustRightInd w:val="0"/>
              <w:jc w:val="both"/>
              <w:rPr>
                <w:b/>
                <w:color w:val="000000"/>
                <w:sz w:val="20"/>
              </w:rPr>
            </w:pPr>
            <w:r w:rsidRPr="005C3FF7">
              <w:rPr>
                <w:b/>
                <w:color w:val="000000"/>
                <w:sz w:val="20"/>
              </w:rPr>
              <w:t>30%</w:t>
            </w:r>
          </w:p>
        </w:tc>
      </w:tr>
      <w:tr w:rsidR="00FA6208" w:rsidRPr="005C3FF7" w:rsidTr="004B0B7E">
        <w:tc>
          <w:tcPr>
            <w:tcW w:w="2808" w:type="dxa"/>
          </w:tcPr>
          <w:p w:rsidR="00FA6208" w:rsidRPr="005C3FF7" w:rsidRDefault="00FA6208" w:rsidP="004B0B7E">
            <w:pPr>
              <w:autoSpaceDE w:val="0"/>
              <w:autoSpaceDN w:val="0"/>
              <w:adjustRightInd w:val="0"/>
              <w:jc w:val="both"/>
              <w:rPr>
                <w:b/>
                <w:color w:val="000000"/>
                <w:sz w:val="20"/>
              </w:rPr>
            </w:pPr>
            <w:r w:rsidRPr="005C3FF7">
              <w:rPr>
                <w:b/>
                <w:color w:val="000000"/>
                <w:sz w:val="20"/>
              </w:rPr>
              <w:t>ACT Composite</w:t>
            </w:r>
          </w:p>
        </w:tc>
        <w:tc>
          <w:tcPr>
            <w:tcW w:w="1110" w:type="dxa"/>
          </w:tcPr>
          <w:p w:rsidR="00FA6208" w:rsidRPr="005C3FF7" w:rsidRDefault="00FA6208" w:rsidP="004B0B7E">
            <w:pPr>
              <w:autoSpaceDE w:val="0"/>
              <w:autoSpaceDN w:val="0"/>
              <w:adjustRightInd w:val="0"/>
              <w:jc w:val="both"/>
              <w:rPr>
                <w:b/>
                <w:color w:val="000000"/>
                <w:sz w:val="20"/>
              </w:rPr>
            </w:pPr>
            <w:r w:rsidRPr="005C3FF7">
              <w:rPr>
                <w:b/>
                <w:color w:val="000000"/>
                <w:sz w:val="20"/>
              </w:rPr>
              <w:t>30%</w:t>
            </w:r>
          </w:p>
        </w:tc>
      </w:tr>
      <w:tr w:rsidR="00FA6208" w:rsidRPr="005C3FF7" w:rsidTr="004B0B7E">
        <w:tc>
          <w:tcPr>
            <w:tcW w:w="2808" w:type="dxa"/>
          </w:tcPr>
          <w:p w:rsidR="00FA6208" w:rsidRPr="005C3FF7" w:rsidRDefault="00FA6208" w:rsidP="004B0B7E">
            <w:pPr>
              <w:autoSpaceDE w:val="0"/>
              <w:autoSpaceDN w:val="0"/>
              <w:adjustRightInd w:val="0"/>
              <w:jc w:val="both"/>
              <w:rPr>
                <w:b/>
                <w:color w:val="000000"/>
                <w:sz w:val="20"/>
              </w:rPr>
            </w:pPr>
            <w:r w:rsidRPr="005C3FF7">
              <w:rPr>
                <w:b/>
                <w:color w:val="000000"/>
                <w:sz w:val="20"/>
              </w:rPr>
              <w:t>HESI A</w:t>
            </w:r>
            <w:r w:rsidRPr="005C3FF7">
              <w:rPr>
                <w:b/>
                <w:color w:val="000000"/>
                <w:sz w:val="20"/>
                <w:vertAlign w:val="superscript"/>
              </w:rPr>
              <w:t>2</w:t>
            </w:r>
            <w:r w:rsidRPr="005C3FF7">
              <w:rPr>
                <w:b/>
                <w:color w:val="000000"/>
                <w:sz w:val="20"/>
              </w:rPr>
              <w:t xml:space="preserve"> Exam</w:t>
            </w:r>
          </w:p>
        </w:tc>
        <w:tc>
          <w:tcPr>
            <w:tcW w:w="1110" w:type="dxa"/>
          </w:tcPr>
          <w:p w:rsidR="00FA6208" w:rsidRPr="005C3FF7" w:rsidRDefault="00FA6208" w:rsidP="004B0B7E">
            <w:pPr>
              <w:autoSpaceDE w:val="0"/>
              <w:autoSpaceDN w:val="0"/>
              <w:adjustRightInd w:val="0"/>
              <w:jc w:val="both"/>
              <w:rPr>
                <w:b/>
                <w:color w:val="000000"/>
                <w:sz w:val="20"/>
              </w:rPr>
            </w:pPr>
            <w:r w:rsidRPr="005C3FF7">
              <w:rPr>
                <w:b/>
                <w:color w:val="000000"/>
                <w:sz w:val="20"/>
              </w:rPr>
              <w:t>30%</w:t>
            </w:r>
          </w:p>
        </w:tc>
      </w:tr>
    </w:tbl>
    <w:p w:rsidR="00693597" w:rsidRPr="00693597" w:rsidRDefault="00693597" w:rsidP="00693597">
      <w:pPr>
        <w:spacing w:after="0" w:line="240" w:lineRule="auto"/>
        <w:rPr>
          <w:rFonts w:cstheme="minorHAnsi"/>
          <w:i/>
          <w:iCs/>
          <w:szCs w:val="28"/>
        </w:rPr>
      </w:pPr>
      <w:r w:rsidRPr="00693597">
        <w:rPr>
          <w:rFonts w:cstheme="minorHAnsi"/>
          <w:i/>
          <w:iCs/>
          <w:szCs w:val="28"/>
        </w:rPr>
        <w:t xml:space="preserve">There are no waivers for ACT.  The minimum </w:t>
      </w:r>
      <w:r w:rsidR="001A3F1A">
        <w:rPr>
          <w:rFonts w:cstheme="minorHAnsi"/>
          <w:i/>
          <w:iCs/>
          <w:szCs w:val="28"/>
        </w:rPr>
        <w:t xml:space="preserve">ACT Composite </w:t>
      </w:r>
      <w:r w:rsidRPr="00693597">
        <w:rPr>
          <w:rFonts w:cstheme="minorHAnsi"/>
          <w:i/>
          <w:iCs/>
          <w:szCs w:val="28"/>
        </w:rPr>
        <w:t>score for application is 18 on the enhanced version.  See more about the ACT requirement on the Program webpage.</w:t>
      </w:r>
    </w:p>
    <w:p w:rsidR="00693597" w:rsidRPr="00693597" w:rsidRDefault="00693597" w:rsidP="00693597">
      <w:pPr>
        <w:spacing w:after="0" w:line="240" w:lineRule="auto"/>
        <w:rPr>
          <w:rFonts w:cstheme="minorHAnsi"/>
          <w:iCs/>
          <w:szCs w:val="28"/>
        </w:rPr>
      </w:pPr>
    </w:p>
    <w:p w:rsidR="005C3FF7" w:rsidRDefault="00693597" w:rsidP="00693597">
      <w:pPr>
        <w:pStyle w:val="ListParagraph"/>
        <w:numPr>
          <w:ilvl w:val="0"/>
          <w:numId w:val="1"/>
        </w:numPr>
        <w:spacing w:after="0" w:line="240" w:lineRule="auto"/>
        <w:rPr>
          <w:rFonts w:cstheme="minorHAnsi"/>
          <w:iCs/>
          <w:szCs w:val="28"/>
        </w:rPr>
      </w:pPr>
      <w:r w:rsidRPr="00693597">
        <w:rPr>
          <w:rFonts w:cstheme="minorHAnsi"/>
          <w:iCs/>
          <w:szCs w:val="28"/>
        </w:rPr>
        <w:t xml:space="preserve">Substance testing and Physical Exam forms are not required </w:t>
      </w:r>
      <w:r w:rsidRPr="00B05A53">
        <w:rPr>
          <w:rFonts w:cstheme="minorHAnsi"/>
          <w:b/>
          <w:iCs/>
          <w:szCs w:val="28"/>
        </w:rPr>
        <w:t>until selected</w:t>
      </w:r>
      <w:r w:rsidRPr="00693597">
        <w:rPr>
          <w:rFonts w:cstheme="minorHAnsi"/>
          <w:iCs/>
          <w:szCs w:val="28"/>
        </w:rPr>
        <w:t xml:space="preserve"> for the program.</w:t>
      </w:r>
    </w:p>
    <w:p w:rsidR="00693597" w:rsidRPr="00A76D5E" w:rsidRDefault="00693597" w:rsidP="00693597">
      <w:pPr>
        <w:pStyle w:val="ListParagraph"/>
        <w:numPr>
          <w:ilvl w:val="0"/>
          <w:numId w:val="1"/>
        </w:numPr>
        <w:spacing w:after="0" w:line="240" w:lineRule="auto"/>
      </w:pPr>
      <w:r w:rsidRPr="001A3F1A">
        <w:rPr>
          <w:rFonts w:cstheme="minorHAnsi"/>
          <w:b/>
          <w:iCs/>
          <w:szCs w:val="28"/>
        </w:rPr>
        <w:t>Criminal Background check is required for application.</w:t>
      </w:r>
      <w:r w:rsidRPr="00693597">
        <w:rPr>
          <w:rFonts w:cstheme="minorHAnsi"/>
          <w:iCs/>
          <w:szCs w:val="28"/>
        </w:rPr>
        <w:t xml:space="preserve">  Instructions </w:t>
      </w:r>
      <w:proofErr w:type="gramStart"/>
      <w:r w:rsidRPr="00693597">
        <w:rPr>
          <w:rFonts w:cstheme="minorHAnsi"/>
          <w:iCs/>
          <w:szCs w:val="28"/>
        </w:rPr>
        <w:t>are found</w:t>
      </w:r>
      <w:proofErr w:type="gramEnd"/>
      <w:r w:rsidRPr="00693597">
        <w:rPr>
          <w:rFonts w:cstheme="minorHAnsi"/>
          <w:iCs/>
          <w:szCs w:val="28"/>
        </w:rPr>
        <w:t xml:space="preserve"> on the program webpage.</w:t>
      </w:r>
    </w:p>
    <w:p w:rsidR="00A76D5E" w:rsidRPr="00693597" w:rsidRDefault="00A76D5E" w:rsidP="00A76D5E">
      <w:pPr>
        <w:pStyle w:val="ListParagraph"/>
        <w:numPr>
          <w:ilvl w:val="0"/>
          <w:numId w:val="1"/>
        </w:numPr>
        <w:spacing w:after="0" w:line="240" w:lineRule="auto"/>
      </w:pPr>
      <w:r>
        <w:rPr>
          <w:rFonts w:cstheme="minorHAnsi"/>
          <w:iCs/>
          <w:szCs w:val="28"/>
        </w:rPr>
        <w:t>Complete</w:t>
      </w:r>
      <w:r w:rsidRPr="000207C6">
        <w:rPr>
          <w:rFonts w:cstheme="minorHAnsi"/>
          <w:iCs/>
          <w:szCs w:val="28"/>
        </w:rPr>
        <w:t xml:space="preserve"> the</w:t>
      </w:r>
      <w:r>
        <w:rPr>
          <w:rFonts w:cstheme="minorHAnsi"/>
          <w:b/>
          <w:iCs/>
          <w:szCs w:val="28"/>
        </w:rPr>
        <w:t xml:space="preserve"> </w:t>
      </w:r>
      <w:r w:rsidRPr="000207C6">
        <w:rPr>
          <w:rFonts w:cstheme="minorHAnsi"/>
          <w:b/>
          <w:iCs/>
          <w:szCs w:val="28"/>
        </w:rPr>
        <w:t>Pre-</w:t>
      </w:r>
      <w:r>
        <w:rPr>
          <w:b/>
        </w:rPr>
        <w:t>Health Sciences</w:t>
      </w:r>
      <w:r w:rsidRPr="000207C6">
        <w:rPr>
          <w:b/>
        </w:rPr>
        <w:t xml:space="preserve"> Orientation</w:t>
      </w:r>
      <w:r w:rsidRPr="000207C6">
        <w:t xml:space="preserve"> </w:t>
      </w:r>
      <w:r>
        <w:t xml:space="preserve">session.  This </w:t>
      </w:r>
      <w:proofErr w:type="gramStart"/>
      <w:r>
        <w:t>must be done</w:t>
      </w:r>
      <w:proofErr w:type="gramEnd"/>
      <w:r>
        <w:t xml:space="preserve"> prior to application.</w:t>
      </w:r>
    </w:p>
    <w:p w:rsidR="005C3FF7" w:rsidRDefault="005C3FF7" w:rsidP="005C3FF7">
      <w:pPr>
        <w:spacing w:after="0" w:line="240" w:lineRule="auto"/>
        <w:jc w:val="center"/>
      </w:pPr>
    </w:p>
    <w:p w:rsidR="00E309D1" w:rsidRDefault="005C3FF7" w:rsidP="00E55B5C">
      <w:pPr>
        <w:spacing w:after="0" w:line="240" w:lineRule="auto"/>
        <w:jc w:val="both"/>
      </w:pPr>
      <w:r w:rsidRPr="00E309D1">
        <w:rPr>
          <w:sz w:val="20"/>
        </w:rPr>
        <w:t xml:space="preserve">A minimum of </w:t>
      </w:r>
      <w:proofErr w:type="gramStart"/>
      <w:r w:rsidRPr="00E309D1">
        <w:rPr>
          <w:sz w:val="20"/>
        </w:rPr>
        <w:t>4</w:t>
      </w:r>
      <w:proofErr w:type="gramEnd"/>
      <w:r w:rsidRPr="00E309D1">
        <w:rPr>
          <w:sz w:val="20"/>
        </w:rPr>
        <w:t xml:space="preserve"> </w:t>
      </w:r>
      <w:r w:rsidR="00CC1737">
        <w:rPr>
          <w:sz w:val="20"/>
        </w:rPr>
        <w:t xml:space="preserve">core </w:t>
      </w:r>
      <w:r w:rsidRPr="00E309D1">
        <w:rPr>
          <w:sz w:val="20"/>
        </w:rPr>
        <w:t xml:space="preserve">courses must be completed for application </w:t>
      </w:r>
      <w:r w:rsidR="00FA6208" w:rsidRPr="00E309D1">
        <w:rPr>
          <w:sz w:val="20"/>
        </w:rPr>
        <w:t xml:space="preserve">to the program </w:t>
      </w:r>
      <w:r w:rsidRPr="00E309D1">
        <w:rPr>
          <w:sz w:val="20"/>
        </w:rPr>
        <w:t xml:space="preserve">and 1 of these 4 must be BIO 2514 Human Anatomy and Physiology I.  The more </w:t>
      </w:r>
      <w:r w:rsidR="00693597" w:rsidRPr="00E309D1">
        <w:rPr>
          <w:sz w:val="20"/>
        </w:rPr>
        <w:t xml:space="preserve">required core </w:t>
      </w:r>
      <w:r w:rsidR="00FA6208" w:rsidRPr="00E309D1">
        <w:rPr>
          <w:sz w:val="20"/>
        </w:rPr>
        <w:t xml:space="preserve">courses </w:t>
      </w:r>
      <w:r w:rsidRPr="00E309D1">
        <w:rPr>
          <w:sz w:val="20"/>
        </w:rPr>
        <w:t>completed</w:t>
      </w:r>
      <w:r w:rsidR="001A3F1A">
        <w:rPr>
          <w:sz w:val="20"/>
        </w:rPr>
        <w:t>,</w:t>
      </w:r>
      <w:r w:rsidRPr="00E309D1">
        <w:rPr>
          <w:sz w:val="20"/>
        </w:rPr>
        <w:t xml:space="preserve"> the better the selection score</w:t>
      </w:r>
      <w:r w:rsidR="001A3F1A">
        <w:rPr>
          <w:sz w:val="20"/>
        </w:rPr>
        <w:t xml:space="preserve">.  There is </w:t>
      </w:r>
      <w:proofErr w:type="gramStart"/>
      <w:r w:rsidR="001A3F1A">
        <w:rPr>
          <w:sz w:val="20"/>
        </w:rPr>
        <w:t>a total of 7</w:t>
      </w:r>
      <w:proofErr w:type="gramEnd"/>
      <w:r w:rsidR="001A3F1A">
        <w:rPr>
          <w:sz w:val="20"/>
        </w:rPr>
        <w:t xml:space="preserve"> core courses. </w:t>
      </w:r>
      <w:r w:rsidRPr="00E309D1">
        <w:rPr>
          <w:sz w:val="20"/>
        </w:rPr>
        <w:t xml:space="preserve">All courses used for application must have a grade of C or better and any class taken after </w:t>
      </w:r>
      <w:r w:rsidR="00693597" w:rsidRPr="00E309D1">
        <w:rPr>
          <w:sz w:val="20"/>
        </w:rPr>
        <w:t xml:space="preserve">an applicant is </w:t>
      </w:r>
      <w:r w:rsidRPr="00E309D1">
        <w:rPr>
          <w:sz w:val="20"/>
        </w:rPr>
        <w:t>select</w:t>
      </w:r>
      <w:r w:rsidR="00693597" w:rsidRPr="00E309D1">
        <w:rPr>
          <w:sz w:val="20"/>
        </w:rPr>
        <w:t>ed</w:t>
      </w:r>
      <w:r w:rsidRPr="00E309D1">
        <w:rPr>
          <w:sz w:val="20"/>
        </w:rPr>
        <w:t xml:space="preserve"> </w:t>
      </w:r>
      <w:proofErr w:type="gramStart"/>
      <w:r w:rsidRPr="00E309D1">
        <w:rPr>
          <w:sz w:val="20"/>
        </w:rPr>
        <w:t>must also</w:t>
      </w:r>
      <w:proofErr w:type="gramEnd"/>
      <w:r w:rsidRPr="00E309D1">
        <w:rPr>
          <w:sz w:val="20"/>
        </w:rPr>
        <w:t xml:space="preserve"> have a grade of C or better to continue in the program.  If more than one course </w:t>
      </w:r>
      <w:proofErr w:type="gramStart"/>
      <w:r w:rsidRPr="00E309D1">
        <w:rPr>
          <w:sz w:val="20"/>
        </w:rPr>
        <w:t xml:space="preserve">is </w:t>
      </w:r>
      <w:r w:rsidRPr="00832CA5">
        <w:rPr>
          <w:sz w:val="20"/>
        </w:rPr>
        <w:t>co</w:t>
      </w:r>
      <w:bookmarkStart w:id="0" w:name="_GoBack"/>
      <w:bookmarkEnd w:id="0"/>
      <w:r w:rsidRPr="00832CA5">
        <w:rPr>
          <w:sz w:val="20"/>
        </w:rPr>
        <w:t>mp</w:t>
      </w:r>
      <w:r w:rsidR="00832CA5" w:rsidRPr="00832CA5">
        <w:rPr>
          <w:sz w:val="20"/>
        </w:rPr>
        <w:t>l</w:t>
      </w:r>
      <w:r w:rsidRPr="00832CA5">
        <w:rPr>
          <w:sz w:val="20"/>
        </w:rPr>
        <w:t>eted</w:t>
      </w:r>
      <w:proofErr w:type="gramEnd"/>
      <w:r w:rsidRPr="00E309D1">
        <w:rPr>
          <w:sz w:val="20"/>
        </w:rPr>
        <w:t xml:space="preserve"> in a</w:t>
      </w:r>
      <w:r w:rsidR="001A3F1A">
        <w:rPr>
          <w:sz w:val="20"/>
        </w:rPr>
        <w:t>n elective</w:t>
      </w:r>
      <w:r w:rsidRPr="00E309D1">
        <w:rPr>
          <w:sz w:val="20"/>
        </w:rPr>
        <w:t xml:space="preserve"> section, the one with the highest grade will be used for application purposes.</w:t>
      </w:r>
      <w:r w:rsidR="00E55B5C">
        <w:rPr>
          <w:sz w:val="20"/>
        </w:rPr>
        <w:t xml:space="preserve">  </w:t>
      </w:r>
      <w:r w:rsidR="00E55B5C">
        <w:t xml:space="preserve">The HESI Exam </w:t>
      </w:r>
      <w:proofErr w:type="gramStart"/>
      <w:r w:rsidR="00E55B5C">
        <w:t>is given</w:t>
      </w:r>
      <w:proofErr w:type="gramEnd"/>
      <w:r w:rsidR="00E55B5C">
        <w:t xml:space="preserve"> at the Jackson County Campus as part of the entrance requirement into the Radiology Program (additional information below). </w:t>
      </w:r>
    </w:p>
    <w:p w:rsidR="00E55B5C" w:rsidRDefault="00E55B5C" w:rsidP="00E55B5C">
      <w:pPr>
        <w:spacing w:after="0" w:line="240" w:lineRule="auto"/>
        <w:jc w:val="both"/>
        <w:rPr>
          <w:sz w:val="20"/>
        </w:rPr>
      </w:pPr>
    </w:p>
    <w:p w:rsidR="001A3F1A" w:rsidRDefault="001A3F1A" w:rsidP="001A3F1A">
      <w:pPr>
        <w:spacing w:after="0" w:line="240" w:lineRule="auto"/>
        <w:jc w:val="both"/>
        <w:rPr>
          <w:b/>
          <w:i/>
        </w:rPr>
      </w:pPr>
      <w:r w:rsidRPr="000F6CDB">
        <w:rPr>
          <w:i/>
        </w:rPr>
        <w:t xml:space="preserve">The following list </w:t>
      </w:r>
      <w:r w:rsidR="00CC1737">
        <w:rPr>
          <w:i/>
        </w:rPr>
        <w:t xml:space="preserve">of academic core courses </w:t>
      </w:r>
      <w:r w:rsidRPr="000F6CDB">
        <w:rPr>
          <w:i/>
        </w:rPr>
        <w:t>does not replace the need for the student to access, download, and complete the Radiologic Technology Program’s Admission</w:t>
      </w:r>
      <w:r>
        <w:rPr>
          <w:i/>
        </w:rPr>
        <w:t>s</w:t>
      </w:r>
      <w:r w:rsidRPr="000F6CDB">
        <w:rPr>
          <w:i/>
        </w:rPr>
        <w:t xml:space="preserve"> Checklist.</w:t>
      </w:r>
      <w:r>
        <w:rPr>
          <w:i/>
        </w:rPr>
        <w:t xml:space="preserve">  In order for grades to count towards selection, a final grade must be on your transcript prior to </w:t>
      </w:r>
      <w:r w:rsidRPr="002B0BB3">
        <w:rPr>
          <w:b/>
          <w:i/>
        </w:rPr>
        <w:t>April 1</w:t>
      </w:r>
      <w:r>
        <w:rPr>
          <w:i/>
        </w:rPr>
        <w:t xml:space="preserve">.  </w:t>
      </w:r>
      <w:r w:rsidRPr="002B0BB3">
        <w:rPr>
          <w:b/>
          <w:i/>
        </w:rPr>
        <w:t>Courses “in-progress” will not count.</w:t>
      </w:r>
    </w:p>
    <w:p w:rsidR="00787199" w:rsidRDefault="00787199" w:rsidP="00E55B5C">
      <w:pPr>
        <w:jc w:val="center"/>
        <w:rPr>
          <w:b/>
          <w:sz w:val="44"/>
        </w:rPr>
        <w:sectPr w:rsidR="00787199" w:rsidSect="00BC66C4">
          <w:footerReference w:type="default" r:id="rId9"/>
          <w:pgSz w:w="12240" w:h="15840"/>
          <w:pgMar w:top="360" w:right="720" w:bottom="0" w:left="720" w:header="720" w:footer="102" w:gutter="0"/>
          <w:cols w:space="720"/>
          <w:docGrid w:linePitch="360"/>
        </w:sectPr>
      </w:pPr>
    </w:p>
    <w:p w:rsidR="00843F2B" w:rsidRDefault="00843F2B" w:rsidP="00843F2B">
      <w:pPr>
        <w:widowControl w:val="0"/>
        <w:autoSpaceDE w:val="0"/>
        <w:autoSpaceDN w:val="0"/>
        <w:adjustRightInd w:val="0"/>
        <w:spacing w:after="0" w:line="240" w:lineRule="auto"/>
        <w:ind w:left="1760"/>
        <w:rPr>
          <w:rFonts w:ascii="Arial" w:hAnsi="Arial" w:cs="Arial"/>
          <w:b/>
          <w:bCs/>
          <w:u w:val="single"/>
        </w:rPr>
      </w:pPr>
    </w:p>
    <w:p w:rsidR="00843F2B" w:rsidRDefault="00843F2B" w:rsidP="00843F2B">
      <w:pPr>
        <w:widowControl w:val="0"/>
        <w:autoSpaceDE w:val="0"/>
        <w:autoSpaceDN w:val="0"/>
        <w:adjustRightInd w:val="0"/>
        <w:spacing w:after="80" w:line="240" w:lineRule="auto"/>
        <w:ind w:left="1757"/>
        <w:rPr>
          <w:rFonts w:ascii="Times New Roman" w:hAnsi="Times New Roman" w:cs="Times New Roman"/>
          <w:sz w:val="24"/>
          <w:szCs w:val="24"/>
        </w:rPr>
      </w:pPr>
      <w:r>
        <w:rPr>
          <w:rFonts w:ascii="Arial" w:hAnsi="Arial" w:cs="Arial"/>
          <w:b/>
          <w:bCs/>
          <w:u w:val="single"/>
        </w:rPr>
        <w:t>Radiology Technology Program Core Courses/Prerequisite Information</w:t>
      </w:r>
    </w:p>
    <w:p w:rsidR="00843F2B" w:rsidRPr="00EB326D" w:rsidRDefault="00843F2B" w:rsidP="00843F2B">
      <w:pPr>
        <w:widowControl w:val="0"/>
        <w:overflowPunct w:val="0"/>
        <w:autoSpaceDE w:val="0"/>
        <w:autoSpaceDN w:val="0"/>
        <w:adjustRightInd w:val="0"/>
        <w:spacing w:after="0" w:line="228" w:lineRule="auto"/>
        <w:ind w:right="160"/>
        <w:rPr>
          <w:rFonts w:cstheme="minorHAnsi"/>
          <w:sz w:val="18"/>
        </w:rPr>
      </w:pPr>
      <w:r w:rsidRPr="00EB326D">
        <w:rPr>
          <w:rFonts w:cstheme="minorHAnsi"/>
          <w:sz w:val="18"/>
        </w:rPr>
        <w:t xml:space="preserve">Academic core courses </w:t>
      </w:r>
      <w:proofErr w:type="gramStart"/>
      <w:r w:rsidRPr="00EB326D">
        <w:rPr>
          <w:rFonts w:cstheme="minorHAnsi"/>
          <w:sz w:val="18"/>
        </w:rPr>
        <w:t>are:</w:t>
      </w:r>
      <w:proofErr w:type="gramEnd"/>
      <w:r w:rsidRPr="00EB326D">
        <w:rPr>
          <w:rFonts w:cstheme="minorHAnsi"/>
          <w:sz w:val="18"/>
        </w:rPr>
        <w:t xml:space="preserve"> College Algebra, A &amp; P I and II, English Composition I, Social/Behavioral Science elective, Humanities/Fine Arts elective, and Public Speaking. Four of the following courses </w:t>
      </w:r>
      <w:proofErr w:type="gramStart"/>
      <w:r w:rsidRPr="00EB326D">
        <w:rPr>
          <w:rFonts w:cstheme="minorHAnsi"/>
          <w:sz w:val="18"/>
        </w:rPr>
        <w:t>must be completed</w:t>
      </w:r>
      <w:proofErr w:type="gramEnd"/>
      <w:r w:rsidRPr="00EB326D">
        <w:rPr>
          <w:rFonts w:cstheme="minorHAnsi"/>
          <w:sz w:val="18"/>
        </w:rPr>
        <w:t xml:space="preserve"> before making application to the program, with one of the courses being Anatomy &amp; Physiology I lecture and lab.</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3780"/>
        <w:gridCol w:w="2520"/>
        <w:gridCol w:w="2610"/>
      </w:tblGrid>
      <w:tr w:rsidR="001F008E" w:rsidTr="00EB326D">
        <w:trPr>
          <w:trHeight w:val="253"/>
          <w:jc w:val="center"/>
        </w:trPr>
        <w:tc>
          <w:tcPr>
            <w:tcW w:w="5755" w:type="dxa"/>
            <w:gridSpan w:val="2"/>
            <w:vAlign w:val="bottom"/>
          </w:tcPr>
          <w:p w:rsidR="001F008E" w:rsidRPr="001F008E" w:rsidRDefault="001F008E" w:rsidP="00F8615D">
            <w:pPr>
              <w:widowControl w:val="0"/>
              <w:autoSpaceDE w:val="0"/>
              <w:autoSpaceDN w:val="0"/>
              <w:adjustRightInd w:val="0"/>
              <w:spacing w:after="0" w:line="240" w:lineRule="auto"/>
              <w:rPr>
                <w:rFonts w:cstheme="minorHAnsi"/>
                <w:sz w:val="24"/>
                <w:szCs w:val="24"/>
              </w:rPr>
            </w:pPr>
            <w:r w:rsidRPr="001F008E">
              <w:rPr>
                <w:rFonts w:cstheme="minorHAnsi"/>
                <w:sz w:val="24"/>
              </w:rPr>
              <w:t>_____ ENG 1113 (English Composition I)</w:t>
            </w:r>
          </w:p>
        </w:tc>
        <w:tc>
          <w:tcPr>
            <w:tcW w:w="5130" w:type="dxa"/>
            <w:gridSpan w:val="2"/>
            <w:vAlign w:val="bottom"/>
          </w:tcPr>
          <w:p w:rsidR="001F008E" w:rsidRPr="001F008E" w:rsidRDefault="001F008E" w:rsidP="001F008E">
            <w:pPr>
              <w:widowControl w:val="0"/>
              <w:autoSpaceDE w:val="0"/>
              <w:autoSpaceDN w:val="0"/>
              <w:adjustRightInd w:val="0"/>
              <w:spacing w:after="0" w:line="240" w:lineRule="auto"/>
              <w:ind w:left="120"/>
              <w:rPr>
                <w:rFonts w:cstheme="minorHAnsi"/>
                <w:sz w:val="24"/>
                <w:szCs w:val="24"/>
              </w:rPr>
            </w:pPr>
            <w:r w:rsidRPr="001F008E">
              <w:rPr>
                <w:rFonts w:cstheme="minorHAnsi"/>
                <w:sz w:val="24"/>
              </w:rPr>
              <w:t>_____ BIO 2514 (Human Anatomy &amp; Physiology I)</w:t>
            </w:r>
            <w:r>
              <w:rPr>
                <w:rFonts w:cstheme="minorHAnsi"/>
                <w:sz w:val="24"/>
              </w:rPr>
              <w:t>*</w:t>
            </w:r>
          </w:p>
        </w:tc>
      </w:tr>
      <w:tr w:rsidR="001F008E" w:rsidTr="00EB326D">
        <w:trPr>
          <w:trHeight w:val="293"/>
          <w:jc w:val="center"/>
        </w:trPr>
        <w:tc>
          <w:tcPr>
            <w:tcW w:w="5755" w:type="dxa"/>
            <w:gridSpan w:val="2"/>
            <w:tcBorders>
              <w:bottom w:val="single" w:sz="2" w:space="0" w:color="auto"/>
            </w:tcBorders>
            <w:vAlign w:val="bottom"/>
          </w:tcPr>
          <w:p w:rsidR="001F008E" w:rsidRPr="001F008E" w:rsidRDefault="001F008E" w:rsidP="000365BC">
            <w:pPr>
              <w:widowControl w:val="0"/>
              <w:autoSpaceDE w:val="0"/>
              <w:autoSpaceDN w:val="0"/>
              <w:adjustRightInd w:val="0"/>
              <w:spacing w:after="0" w:line="240" w:lineRule="auto"/>
              <w:rPr>
                <w:rFonts w:cstheme="minorHAnsi"/>
                <w:sz w:val="24"/>
                <w:szCs w:val="24"/>
              </w:rPr>
            </w:pPr>
            <w:r w:rsidRPr="001F008E">
              <w:rPr>
                <w:rFonts w:cstheme="minorHAnsi"/>
                <w:sz w:val="24"/>
              </w:rPr>
              <w:t>_____ MAT 1313 College Algebra</w:t>
            </w:r>
          </w:p>
        </w:tc>
        <w:tc>
          <w:tcPr>
            <w:tcW w:w="5130" w:type="dxa"/>
            <w:gridSpan w:val="2"/>
            <w:tcBorders>
              <w:bottom w:val="single" w:sz="2" w:space="0" w:color="auto"/>
            </w:tcBorders>
            <w:vAlign w:val="bottom"/>
          </w:tcPr>
          <w:p w:rsidR="001F008E" w:rsidRPr="001F008E" w:rsidRDefault="001F008E" w:rsidP="001F008E">
            <w:pPr>
              <w:widowControl w:val="0"/>
              <w:autoSpaceDE w:val="0"/>
              <w:autoSpaceDN w:val="0"/>
              <w:adjustRightInd w:val="0"/>
              <w:spacing w:after="0" w:line="240" w:lineRule="auto"/>
              <w:ind w:left="120"/>
              <w:rPr>
                <w:rFonts w:cstheme="minorHAnsi"/>
                <w:sz w:val="24"/>
                <w:szCs w:val="24"/>
              </w:rPr>
            </w:pPr>
            <w:r w:rsidRPr="001F008E">
              <w:rPr>
                <w:rFonts w:cstheme="minorHAnsi"/>
                <w:sz w:val="24"/>
              </w:rPr>
              <w:t xml:space="preserve">_____ BIO 2524 </w:t>
            </w:r>
            <w:r w:rsidRPr="001F008E">
              <w:rPr>
                <w:rFonts w:cstheme="minorHAnsi"/>
                <w:w w:val="99"/>
                <w:sz w:val="24"/>
              </w:rPr>
              <w:t>(Human Anatomy &amp; Physiology II)</w:t>
            </w:r>
            <w:r>
              <w:rPr>
                <w:rFonts w:cstheme="minorHAnsi"/>
                <w:w w:val="99"/>
                <w:sz w:val="24"/>
              </w:rPr>
              <w:t>*</w:t>
            </w:r>
          </w:p>
        </w:tc>
      </w:tr>
      <w:tr w:rsidR="001F008E" w:rsidTr="00EB326D">
        <w:trPr>
          <w:trHeight w:val="293"/>
          <w:jc w:val="center"/>
        </w:trPr>
        <w:tc>
          <w:tcPr>
            <w:tcW w:w="5755" w:type="dxa"/>
            <w:gridSpan w:val="2"/>
            <w:tcBorders>
              <w:top w:val="single" w:sz="2" w:space="0" w:color="auto"/>
              <w:left w:val="single" w:sz="2" w:space="0" w:color="auto"/>
              <w:bottom w:val="single" w:sz="24" w:space="0" w:color="auto"/>
              <w:right w:val="single" w:sz="2" w:space="0" w:color="auto"/>
            </w:tcBorders>
            <w:vAlign w:val="bottom"/>
          </w:tcPr>
          <w:p w:rsidR="001F008E" w:rsidRPr="001F008E" w:rsidRDefault="001F008E" w:rsidP="00EB326D">
            <w:pPr>
              <w:widowControl w:val="0"/>
              <w:autoSpaceDE w:val="0"/>
              <w:autoSpaceDN w:val="0"/>
              <w:adjustRightInd w:val="0"/>
              <w:spacing w:after="0" w:line="240" w:lineRule="auto"/>
              <w:rPr>
                <w:rFonts w:cstheme="minorHAnsi"/>
                <w:sz w:val="24"/>
              </w:rPr>
            </w:pPr>
          </w:p>
        </w:tc>
        <w:tc>
          <w:tcPr>
            <w:tcW w:w="5130" w:type="dxa"/>
            <w:gridSpan w:val="2"/>
            <w:tcBorders>
              <w:top w:val="single" w:sz="2" w:space="0" w:color="auto"/>
              <w:left w:val="single" w:sz="2" w:space="0" w:color="auto"/>
              <w:bottom w:val="single" w:sz="24" w:space="0" w:color="auto"/>
              <w:right w:val="single" w:sz="2" w:space="0" w:color="auto"/>
            </w:tcBorders>
            <w:vAlign w:val="bottom"/>
          </w:tcPr>
          <w:p w:rsidR="001F008E" w:rsidRPr="001F008E" w:rsidRDefault="001F008E" w:rsidP="001F008E">
            <w:pPr>
              <w:widowControl w:val="0"/>
              <w:autoSpaceDE w:val="0"/>
              <w:autoSpaceDN w:val="0"/>
              <w:adjustRightInd w:val="0"/>
              <w:spacing w:after="0" w:line="240" w:lineRule="auto"/>
              <w:ind w:left="40"/>
              <w:rPr>
                <w:rFonts w:cstheme="minorHAnsi"/>
                <w:w w:val="99"/>
                <w:sz w:val="24"/>
              </w:rPr>
            </w:pPr>
            <w:r w:rsidRPr="001F008E">
              <w:rPr>
                <w:rFonts w:cstheme="minorHAnsi"/>
                <w:sz w:val="24"/>
              </w:rPr>
              <w:t xml:space="preserve"> _____ SPT 1113 (Public Speaking)</w:t>
            </w:r>
          </w:p>
        </w:tc>
      </w:tr>
      <w:tr w:rsidR="00843F2B" w:rsidTr="00EB326D">
        <w:trPr>
          <w:trHeight w:val="290"/>
          <w:jc w:val="center"/>
        </w:trPr>
        <w:tc>
          <w:tcPr>
            <w:tcW w:w="5755" w:type="dxa"/>
            <w:gridSpan w:val="2"/>
            <w:tcBorders>
              <w:top w:val="single" w:sz="24" w:space="0" w:color="auto"/>
            </w:tcBorders>
            <w:vAlign w:val="bottom"/>
          </w:tcPr>
          <w:p w:rsidR="00843F2B" w:rsidRPr="001F008E" w:rsidRDefault="00F51C09" w:rsidP="00F51C09">
            <w:pPr>
              <w:widowControl w:val="0"/>
              <w:autoSpaceDE w:val="0"/>
              <w:autoSpaceDN w:val="0"/>
              <w:adjustRightInd w:val="0"/>
              <w:spacing w:after="0" w:line="240" w:lineRule="auto"/>
              <w:jc w:val="center"/>
              <w:rPr>
                <w:rFonts w:cstheme="minorHAnsi"/>
                <w:b/>
                <w:sz w:val="24"/>
                <w:szCs w:val="24"/>
              </w:rPr>
            </w:pPr>
            <w:r w:rsidRPr="001F008E">
              <w:rPr>
                <w:rFonts w:cstheme="minorHAnsi"/>
                <w:b/>
                <w:noProof/>
                <w:sz w:val="24"/>
                <w:u w:val="single"/>
              </w:rPr>
              <w:t>Social/Behavioral Science Elective</w:t>
            </w:r>
          </w:p>
        </w:tc>
        <w:tc>
          <w:tcPr>
            <w:tcW w:w="5130" w:type="dxa"/>
            <w:gridSpan w:val="2"/>
            <w:tcBorders>
              <w:top w:val="single" w:sz="24" w:space="0" w:color="auto"/>
            </w:tcBorders>
            <w:vAlign w:val="bottom"/>
          </w:tcPr>
          <w:p w:rsidR="00843F2B" w:rsidRPr="001F008E" w:rsidRDefault="001F008E" w:rsidP="001F008E">
            <w:pPr>
              <w:widowControl w:val="0"/>
              <w:autoSpaceDE w:val="0"/>
              <w:autoSpaceDN w:val="0"/>
              <w:adjustRightInd w:val="0"/>
              <w:spacing w:after="0" w:line="240" w:lineRule="auto"/>
              <w:ind w:left="120"/>
              <w:jc w:val="center"/>
              <w:rPr>
                <w:rFonts w:cstheme="minorHAnsi"/>
                <w:sz w:val="24"/>
                <w:szCs w:val="24"/>
              </w:rPr>
            </w:pPr>
            <w:r w:rsidRPr="001F008E">
              <w:rPr>
                <w:rFonts w:cstheme="minorHAnsi"/>
                <w:b/>
                <w:noProof/>
                <w:sz w:val="24"/>
                <w:u w:val="single"/>
              </w:rPr>
              <w:t>Humanities/Fine Arts Elective</w:t>
            </w:r>
          </w:p>
        </w:tc>
      </w:tr>
      <w:tr w:rsidR="001F008E" w:rsidTr="00EB326D">
        <w:trPr>
          <w:trHeight w:val="290"/>
          <w:jc w:val="center"/>
        </w:trPr>
        <w:tc>
          <w:tcPr>
            <w:tcW w:w="1975" w:type="dxa"/>
            <w:vAlign w:val="bottom"/>
          </w:tcPr>
          <w:p w:rsidR="001F008E" w:rsidRPr="001F008E" w:rsidRDefault="00BC66C4" w:rsidP="00BC66C4">
            <w:pPr>
              <w:widowControl w:val="0"/>
              <w:autoSpaceDE w:val="0"/>
              <w:autoSpaceDN w:val="0"/>
              <w:adjustRightInd w:val="0"/>
              <w:spacing w:after="0" w:line="240" w:lineRule="auto"/>
              <w:ind w:left="85"/>
              <w:rPr>
                <w:rFonts w:cstheme="minorHAnsi"/>
                <w:noProof/>
                <w:sz w:val="24"/>
              </w:rPr>
            </w:pPr>
            <w:r>
              <w:rPr>
                <w:rFonts w:cstheme="minorHAnsi"/>
                <w:noProof/>
                <w:sz w:val="24"/>
                <w:u w:val="single"/>
              </w:rPr>
              <w:t xml:space="preserve">         </w:t>
            </w:r>
            <w:r w:rsidR="001F008E" w:rsidRPr="001F008E">
              <w:rPr>
                <w:rFonts w:cstheme="minorHAnsi"/>
                <w:noProof/>
                <w:sz w:val="24"/>
              </w:rPr>
              <w:t>Government</w:t>
            </w:r>
          </w:p>
        </w:tc>
        <w:tc>
          <w:tcPr>
            <w:tcW w:w="378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sidRPr="001F008E">
              <w:rPr>
                <w:rFonts w:cstheme="minorHAnsi"/>
                <w:noProof/>
                <w:sz w:val="24"/>
              </w:rPr>
              <w:t>Geography</w:t>
            </w:r>
          </w:p>
        </w:tc>
        <w:tc>
          <w:tcPr>
            <w:tcW w:w="252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sz w:val="24"/>
                <w:szCs w:val="24"/>
              </w:rPr>
            </w:pPr>
            <w:r>
              <w:rPr>
                <w:rFonts w:cstheme="minorHAnsi"/>
                <w:sz w:val="24"/>
                <w:szCs w:val="24"/>
                <w:u w:val="single"/>
              </w:rPr>
              <w:t xml:space="preserve">         </w:t>
            </w:r>
            <w:r w:rsidR="001F008E">
              <w:rPr>
                <w:rFonts w:cstheme="minorHAnsi"/>
                <w:sz w:val="24"/>
                <w:szCs w:val="24"/>
              </w:rPr>
              <w:t>Literature (any)</w:t>
            </w:r>
          </w:p>
        </w:tc>
        <w:tc>
          <w:tcPr>
            <w:tcW w:w="261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sz w:val="24"/>
                <w:szCs w:val="24"/>
              </w:rPr>
            </w:pPr>
            <w:r>
              <w:rPr>
                <w:rFonts w:cstheme="minorHAnsi"/>
                <w:sz w:val="24"/>
                <w:szCs w:val="24"/>
                <w:u w:val="single"/>
              </w:rPr>
              <w:t xml:space="preserve">        </w:t>
            </w:r>
            <w:r w:rsidR="001F008E">
              <w:rPr>
                <w:rFonts w:cstheme="minorHAnsi"/>
                <w:sz w:val="24"/>
                <w:szCs w:val="24"/>
              </w:rPr>
              <w:t>History (any)</w:t>
            </w:r>
          </w:p>
        </w:tc>
      </w:tr>
      <w:tr w:rsidR="001F008E" w:rsidRPr="001F008E" w:rsidTr="00EB326D">
        <w:trPr>
          <w:trHeight w:val="290"/>
          <w:jc w:val="center"/>
        </w:trPr>
        <w:tc>
          <w:tcPr>
            <w:tcW w:w="1975" w:type="dxa"/>
            <w:vAlign w:val="bottom"/>
          </w:tcPr>
          <w:p w:rsidR="001F008E" w:rsidRPr="001F008E" w:rsidRDefault="00BC66C4" w:rsidP="00BC66C4">
            <w:pPr>
              <w:widowControl w:val="0"/>
              <w:autoSpaceDE w:val="0"/>
              <w:autoSpaceDN w:val="0"/>
              <w:adjustRightInd w:val="0"/>
              <w:spacing w:after="0" w:line="240" w:lineRule="auto"/>
              <w:ind w:left="85"/>
              <w:rPr>
                <w:rFonts w:cstheme="minorHAnsi"/>
                <w:noProof/>
                <w:sz w:val="24"/>
              </w:rPr>
            </w:pPr>
            <w:r>
              <w:rPr>
                <w:rFonts w:cstheme="minorHAnsi"/>
                <w:noProof/>
                <w:sz w:val="24"/>
                <w:u w:val="single"/>
              </w:rPr>
              <w:t xml:space="preserve">          </w:t>
            </w:r>
            <w:r w:rsidR="001F008E" w:rsidRPr="001F008E">
              <w:rPr>
                <w:rFonts w:cstheme="minorHAnsi"/>
                <w:noProof/>
                <w:sz w:val="24"/>
              </w:rPr>
              <w:t>Economics</w:t>
            </w:r>
          </w:p>
        </w:tc>
        <w:tc>
          <w:tcPr>
            <w:tcW w:w="378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sidRPr="001F008E">
              <w:rPr>
                <w:rFonts w:cstheme="minorHAnsi"/>
                <w:noProof/>
                <w:sz w:val="24"/>
              </w:rPr>
              <w:t>Psychology</w:t>
            </w:r>
          </w:p>
        </w:tc>
        <w:tc>
          <w:tcPr>
            <w:tcW w:w="252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Pr>
                <w:rFonts w:cstheme="minorHAnsi"/>
                <w:noProof/>
                <w:sz w:val="24"/>
              </w:rPr>
              <w:t>Foreign Language</w:t>
            </w:r>
          </w:p>
        </w:tc>
        <w:tc>
          <w:tcPr>
            <w:tcW w:w="2610" w:type="dxa"/>
            <w:vAlign w:val="bottom"/>
          </w:tcPr>
          <w:p w:rsidR="001F008E" w:rsidRPr="001F008E" w:rsidRDefault="00BC66C4" w:rsidP="001F008E">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sidRPr="001F008E">
              <w:rPr>
                <w:rFonts w:cstheme="minorHAnsi"/>
                <w:noProof/>
                <w:sz w:val="24"/>
              </w:rPr>
              <w:t>Philosophy</w:t>
            </w:r>
          </w:p>
        </w:tc>
      </w:tr>
      <w:tr w:rsidR="001F008E" w:rsidTr="00EB326D">
        <w:trPr>
          <w:trHeight w:val="294"/>
          <w:jc w:val="center"/>
        </w:trPr>
        <w:tc>
          <w:tcPr>
            <w:tcW w:w="1975" w:type="dxa"/>
            <w:vAlign w:val="bottom"/>
          </w:tcPr>
          <w:p w:rsidR="001F008E" w:rsidRPr="001F008E" w:rsidRDefault="00BC66C4" w:rsidP="00BC66C4">
            <w:pPr>
              <w:widowControl w:val="0"/>
              <w:autoSpaceDE w:val="0"/>
              <w:autoSpaceDN w:val="0"/>
              <w:adjustRightInd w:val="0"/>
              <w:spacing w:after="0" w:line="240" w:lineRule="auto"/>
              <w:ind w:left="85"/>
              <w:rPr>
                <w:rFonts w:cstheme="minorHAnsi"/>
                <w:noProof/>
                <w:sz w:val="24"/>
              </w:rPr>
            </w:pPr>
            <w:r>
              <w:rPr>
                <w:rFonts w:cstheme="minorHAnsi"/>
                <w:noProof/>
                <w:sz w:val="24"/>
                <w:u w:val="single"/>
              </w:rPr>
              <w:t xml:space="preserve">          </w:t>
            </w:r>
            <w:r w:rsidR="001F008E" w:rsidRPr="001F008E">
              <w:rPr>
                <w:rFonts w:cstheme="minorHAnsi"/>
                <w:noProof/>
                <w:sz w:val="24"/>
              </w:rPr>
              <w:t>Sociology</w:t>
            </w:r>
          </w:p>
        </w:tc>
        <w:tc>
          <w:tcPr>
            <w:tcW w:w="3780" w:type="dxa"/>
            <w:vAlign w:val="bottom"/>
          </w:tcPr>
          <w:p w:rsidR="001F008E" w:rsidRPr="001F008E" w:rsidRDefault="00BC66C4" w:rsidP="00F8615D">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sidRPr="001F008E">
              <w:rPr>
                <w:rFonts w:cstheme="minorHAnsi"/>
                <w:noProof/>
                <w:sz w:val="24"/>
              </w:rPr>
              <w:t>Marriage and Family</w:t>
            </w:r>
          </w:p>
        </w:tc>
        <w:tc>
          <w:tcPr>
            <w:tcW w:w="5130" w:type="dxa"/>
            <w:gridSpan w:val="2"/>
            <w:vAlign w:val="bottom"/>
          </w:tcPr>
          <w:p w:rsidR="001F008E" w:rsidRPr="001F008E" w:rsidRDefault="00BC66C4" w:rsidP="00EA1733">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Pr>
                <w:rFonts w:cstheme="minorHAnsi"/>
                <w:noProof/>
                <w:sz w:val="24"/>
              </w:rPr>
              <w:t>Appreciation course (</w:t>
            </w:r>
            <w:r w:rsidR="00EA1733">
              <w:rPr>
                <w:rFonts w:cstheme="minorHAnsi"/>
                <w:noProof/>
                <w:sz w:val="24"/>
              </w:rPr>
              <w:t>Art or Music</w:t>
            </w:r>
            <w:r w:rsidR="001F008E">
              <w:rPr>
                <w:rFonts w:cstheme="minorHAnsi"/>
                <w:noProof/>
                <w:sz w:val="24"/>
              </w:rPr>
              <w:t>)</w:t>
            </w:r>
          </w:p>
        </w:tc>
      </w:tr>
      <w:tr w:rsidR="001F008E" w:rsidTr="00EB326D">
        <w:trPr>
          <w:trHeight w:val="294"/>
          <w:jc w:val="center"/>
        </w:trPr>
        <w:tc>
          <w:tcPr>
            <w:tcW w:w="1975" w:type="dxa"/>
            <w:vAlign w:val="bottom"/>
          </w:tcPr>
          <w:p w:rsidR="001F008E" w:rsidRPr="001F008E" w:rsidRDefault="00BC66C4" w:rsidP="00BC66C4">
            <w:pPr>
              <w:widowControl w:val="0"/>
              <w:autoSpaceDE w:val="0"/>
              <w:autoSpaceDN w:val="0"/>
              <w:adjustRightInd w:val="0"/>
              <w:spacing w:after="0" w:line="240" w:lineRule="auto"/>
              <w:ind w:left="85"/>
              <w:rPr>
                <w:rFonts w:cstheme="minorHAnsi"/>
                <w:noProof/>
                <w:sz w:val="24"/>
              </w:rPr>
            </w:pPr>
            <w:r>
              <w:rPr>
                <w:rFonts w:cstheme="minorHAnsi"/>
                <w:noProof/>
                <w:sz w:val="24"/>
                <w:u w:val="single"/>
              </w:rPr>
              <w:t xml:space="preserve">          </w:t>
            </w:r>
            <w:r w:rsidR="001F008E" w:rsidRPr="001F008E">
              <w:rPr>
                <w:rFonts w:cstheme="minorHAnsi"/>
                <w:noProof/>
                <w:sz w:val="24"/>
              </w:rPr>
              <w:t>Anthroplogy</w:t>
            </w:r>
          </w:p>
        </w:tc>
        <w:tc>
          <w:tcPr>
            <w:tcW w:w="3780" w:type="dxa"/>
            <w:vAlign w:val="bottom"/>
          </w:tcPr>
          <w:p w:rsidR="001F008E" w:rsidRPr="001F008E" w:rsidRDefault="00BC66C4" w:rsidP="00F8615D">
            <w:pPr>
              <w:widowControl w:val="0"/>
              <w:autoSpaceDE w:val="0"/>
              <w:autoSpaceDN w:val="0"/>
              <w:adjustRightInd w:val="0"/>
              <w:spacing w:after="0" w:line="240" w:lineRule="auto"/>
              <w:ind w:left="120"/>
              <w:rPr>
                <w:rFonts w:cstheme="minorHAnsi"/>
                <w:noProof/>
                <w:sz w:val="24"/>
              </w:rPr>
            </w:pPr>
            <w:r>
              <w:rPr>
                <w:rFonts w:cstheme="minorHAnsi"/>
                <w:noProof/>
                <w:sz w:val="24"/>
                <w:u w:val="single"/>
              </w:rPr>
              <w:t xml:space="preserve">        </w:t>
            </w:r>
            <w:r w:rsidR="001F008E" w:rsidRPr="001F008E">
              <w:rPr>
                <w:rFonts w:cstheme="minorHAnsi"/>
                <w:noProof/>
                <w:sz w:val="24"/>
              </w:rPr>
              <w:t>Human Growth &amp; Development</w:t>
            </w:r>
          </w:p>
        </w:tc>
        <w:tc>
          <w:tcPr>
            <w:tcW w:w="5130" w:type="dxa"/>
            <w:gridSpan w:val="2"/>
            <w:vAlign w:val="bottom"/>
          </w:tcPr>
          <w:p w:rsidR="001F008E" w:rsidRPr="001F008E" w:rsidRDefault="001F008E" w:rsidP="00F8615D">
            <w:pPr>
              <w:widowControl w:val="0"/>
              <w:autoSpaceDE w:val="0"/>
              <w:autoSpaceDN w:val="0"/>
              <w:adjustRightInd w:val="0"/>
              <w:spacing w:after="0" w:line="240" w:lineRule="auto"/>
              <w:ind w:left="120"/>
              <w:rPr>
                <w:rFonts w:cstheme="minorHAnsi"/>
                <w:i/>
                <w:noProof/>
                <w:sz w:val="24"/>
                <w:u w:val="single"/>
              </w:rPr>
            </w:pPr>
            <w:r w:rsidRPr="001F008E">
              <w:rPr>
                <w:rFonts w:cstheme="minorHAnsi"/>
                <w:i/>
                <w:noProof/>
                <w:sz w:val="18"/>
                <w:u w:val="single"/>
              </w:rPr>
              <w:t>*Check course description in the college catalog for prerequisites</w:t>
            </w:r>
          </w:p>
        </w:tc>
      </w:tr>
    </w:tbl>
    <w:p w:rsidR="00843F2B" w:rsidRDefault="00843F2B" w:rsidP="00E55B5C">
      <w:pPr>
        <w:jc w:val="center"/>
        <w:rPr>
          <w:b/>
          <w:sz w:val="24"/>
        </w:rPr>
        <w:sectPr w:rsidR="00843F2B" w:rsidSect="00843F2B">
          <w:type w:val="continuous"/>
          <w:pgSz w:w="12240" w:h="15840"/>
          <w:pgMar w:top="540" w:right="720" w:bottom="0" w:left="720" w:header="720" w:footer="18" w:gutter="0"/>
          <w:cols w:space="720"/>
          <w:docGrid w:linePitch="360"/>
        </w:sectPr>
      </w:pPr>
    </w:p>
    <w:p w:rsidR="00787199" w:rsidRPr="00843F2B" w:rsidRDefault="00787199" w:rsidP="00E55B5C">
      <w:pPr>
        <w:jc w:val="center"/>
        <w:rPr>
          <w:b/>
          <w:sz w:val="10"/>
        </w:rPr>
      </w:pPr>
    </w:p>
    <w:p w:rsidR="00532944" w:rsidRDefault="00532944" w:rsidP="00E55B5C">
      <w:pPr>
        <w:jc w:val="center"/>
        <w:rPr>
          <w:b/>
          <w:sz w:val="44"/>
        </w:rPr>
      </w:pPr>
    </w:p>
    <w:p w:rsidR="00CC1737" w:rsidRPr="00495640" w:rsidRDefault="00CC1737" w:rsidP="00E55B5C">
      <w:pPr>
        <w:jc w:val="center"/>
        <w:rPr>
          <w:b/>
          <w:sz w:val="36"/>
        </w:rPr>
      </w:pPr>
      <w:r w:rsidRPr="00495640">
        <w:rPr>
          <w:b/>
          <w:sz w:val="44"/>
        </w:rPr>
        <w:t>201</w:t>
      </w:r>
      <w:r w:rsidR="00A452B1">
        <w:rPr>
          <w:b/>
          <w:sz w:val="44"/>
        </w:rPr>
        <w:t>7</w:t>
      </w:r>
      <w:r w:rsidR="009207E7">
        <w:rPr>
          <w:b/>
          <w:sz w:val="44"/>
        </w:rPr>
        <w:t>-201</w:t>
      </w:r>
      <w:r w:rsidR="00A452B1">
        <w:rPr>
          <w:b/>
          <w:sz w:val="44"/>
        </w:rPr>
        <w:t>8</w:t>
      </w:r>
      <w:r w:rsidRPr="00495640">
        <w:rPr>
          <w:b/>
          <w:sz w:val="44"/>
        </w:rPr>
        <w:t xml:space="preserve"> </w:t>
      </w:r>
      <w:r w:rsidRPr="00495640">
        <w:rPr>
          <w:b/>
          <w:sz w:val="36"/>
        </w:rPr>
        <w:t>HE</w:t>
      </w:r>
      <w:r w:rsidRPr="00495640">
        <w:rPr>
          <w:rFonts w:cstheme="minorHAnsi"/>
          <w:b/>
          <w:i/>
          <w:sz w:val="36"/>
        </w:rPr>
        <w:t>S</w:t>
      </w:r>
      <w:r w:rsidRPr="00495640">
        <w:rPr>
          <w:b/>
          <w:sz w:val="36"/>
        </w:rPr>
        <w:t>I EXAM TESTING DATES</w:t>
      </w:r>
    </w:p>
    <w:tbl>
      <w:tblPr>
        <w:tblStyle w:val="TableGrid"/>
        <w:tblW w:w="0" w:type="auto"/>
        <w:jc w:val="center"/>
        <w:tblLook w:val="06A0" w:firstRow="1" w:lastRow="0" w:firstColumn="1" w:lastColumn="0" w:noHBand="1" w:noVBand="1"/>
      </w:tblPr>
      <w:tblGrid>
        <w:gridCol w:w="3192"/>
        <w:gridCol w:w="4116"/>
        <w:gridCol w:w="2268"/>
      </w:tblGrid>
      <w:tr w:rsidR="00CC1737" w:rsidRPr="00843F2B" w:rsidTr="00843F2B">
        <w:trPr>
          <w:jc w:val="center"/>
        </w:trPr>
        <w:tc>
          <w:tcPr>
            <w:tcW w:w="3192" w:type="dxa"/>
          </w:tcPr>
          <w:p w:rsidR="00CC1737" w:rsidRPr="00843F2B" w:rsidRDefault="00CC1737" w:rsidP="00E1723B">
            <w:pPr>
              <w:jc w:val="center"/>
              <w:rPr>
                <w:rFonts w:cstheme="minorHAnsi"/>
                <w:b/>
                <w:iCs/>
                <w:sz w:val="20"/>
                <w:szCs w:val="28"/>
              </w:rPr>
            </w:pPr>
            <w:r w:rsidRPr="00843F2B">
              <w:rPr>
                <w:rFonts w:cstheme="minorHAnsi"/>
                <w:b/>
                <w:iCs/>
                <w:sz w:val="20"/>
                <w:szCs w:val="28"/>
              </w:rPr>
              <w:t>DAY OF WEEK</w:t>
            </w:r>
          </w:p>
        </w:tc>
        <w:tc>
          <w:tcPr>
            <w:tcW w:w="4116" w:type="dxa"/>
          </w:tcPr>
          <w:p w:rsidR="00CC1737" w:rsidRPr="00843F2B" w:rsidRDefault="00CC1737" w:rsidP="00E1723B">
            <w:pPr>
              <w:jc w:val="center"/>
              <w:rPr>
                <w:rFonts w:cstheme="minorHAnsi"/>
                <w:b/>
                <w:iCs/>
                <w:sz w:val="20"/>
                <w:szCs w:val="28"/>
              </w:rPr>
            </w:pPr>
            <w:r w:rsidRPr="00843F2B">
              <w:rPr>
                <w:rFonts w:cstheme="minorHAnsi"/>
                <w:b/>
                <w:iCs/>
                <w:sz w:val="20"/>
                <w:szCs w:val="28"/>
              </w:rPr>
              <w:t>DATE</w:t>
            </w:r>
          </w:p>
        </w:tc>
        <w:tc>
          <w:tcPr>
            <w:tcW w:w="2268" w:type="dxa"/>
          </w:tcPr>
          <w:p w:rsidR="00CC1737" w:rsidRPr="00843F2B" w:rsidRDefault="00CC1737" w:rsidP="00E1723B">
            <w:pPr>
              <w:jc w:val="center"/>
              <w:rPr>
                <w:rFonts w:cstheme="minorHAnsi"/>
                <w:b/>
                <w:iCs/>
                <w:sz w:val="20"/>
                <w:szCs w:val="28"/>
              </w:rPr>
            </w:pPr>
            <w:r w:rsidRPr="00843F2B">
              <w:rPr>
                <w:rFonts w:cstheme="minorHAnsi"/>
                <w:b/>
                <w:iCs/>
                <w:sz w:val="20"/>
                <w:szCs w:val="28"/>
              </w:rPr>
              <w:t>TIME</w:t>
            </w:r>
          </w:p>
        </w:tc>
      </w:tr>
      <w:tr w:rsidR="00CC1737" w:rsidRPr="00843F2B" w:rsidTr="00843F2B">
        <w:trPr>
          <w:jc w:val="center"/>
        </w:trPr>
        <w:tc>
          <w:tcPr>
            <w:tcW w:w="3192" w:type="dxa"/>
          </w:tcPr>
          <w:p w:rsidR="00CC1737" w:rsidRPr="00843F2B" w:rsidRDefault="00A452B1" w:rsidP="00E1723B">
            <w:pPr>
              <w:jc w:val="center"/>
              <w:rPr>
                <w:rFonts w:cstheme="minorHAnsi"/>
                <w:sz w:val="20"/>
              </w:rPr>
            </w:pPr>
            <w:r>
              <w:rPr>
                <w:rFonts w:cstheme="minorHAnsi"/>
                <w:b/>
                <w:iCs/>
                <w:sz w:val="20"/>
                <w:szCs w:val="28"/>
              </w:rPr>
              <w:t>Thursday</w:t>
            </w:r>
          </w:p>
        </w:tc>
        <w:tc>
          <w:tcPr>
            <w:tcW w:w="4116" w:type="dxa"/>
          </w:tcPr>
          <w:p w:rsidR="00CC1737" w:rsidRPr="00843F2B" w:rsidRDefault="00F9218B" w:rsidP="00A57AA4">
            <w:pPr>
              <w:jc w:val="center"/>
              <w:rPr>
                <w:rFonts w:cstheme="minorHAnsi"/>
                <w:b/>
                <w:iCs/>
                <w:sz w:val="20"/>
                <w:szCs w:val="28"/>
              </w:rPr>
            </w:pPr>
            <w:r w:rsidRPr="00843F2B">
              <w:rPr>
                <w:rFonts w:cstheme="minorHAnsi"/>
                <w:b/>
                <w:iCs/>
                <w:sz w:val="20"/>
                <w:szCs w:val="28"/>
              </w:rPr>
              <w:t xml:space="preserve">January </w:t>
            </w:r>
            <w:r w:rsidR="00A452B1">
              <w:rPr>
                <w:rFonts w:cstheme="minorHAnsi"/>
                <w:b/>
                <w:iCs/>
                <w:sz w:val="20"/>
                <w:szCs w:val="28"/>
              </w:rPr>
              <w:t>25</w:t>
            </w:r>
            <w:r w:rsidRPr="00843F2B">
              <w:rPr>
                <w:rFonts w:cstheme="minorHAnsi"/>
                <w:b/>
                <w:iCs/>
                <w:sz w:val="20"/>
                <w:szCs w:val="28"/>
              </w:rPr>
              <w:t>, 201</w:t>
            </w:r>
            <w:r w:rsidR="00A452B1">
              <w:rPr>
                <w:rFonts w:cstheme="minorHAnsi"/>
                <w:b/>
                <w:iCs/>
                <w:sz w:val="20"/>
                <w:szCs w:val="28"/>
              </w:rPr>
              <w:t>8</w:t>
            </w:r>
          </w:p>
        </w:tc>
        <w:tc>
          <w:tcPr>
            <w:tcW w:w="2268" w:type="dxa"/>
          </w:tcPr>
          <w:p w:rsidR="00CC1737" w:rsidRPr="00843F2B" w:rsidRDefault="00CC1737" w:rsidP="00E1723B">
            <w:pPr>
              <w:jc w:val="center"/>
              <w:rPr>
                <w:rFonts w:cstheme="minorHAnsi"/>
                <w:sz w:val="20"/>
              </w:rPr>
            </w:pPr>
            <w:r w:rsidRPr="00843F2B">
              <w:rPr>
                <w:rFonts w:cstheme="minorHAnsi"/>
                <w:b/>
                <w:iCs/>
                <w:sz w:val="20"/>
                <w:szCs w:val="28"/>
              </w:rPr>
              <w:t>9:00 a.m.</w:t>
            </w:r>
          </w:p>
        </w:tc>
      </w:tr>
      <w:tr w:rsidR="00CC1737" w:rsidRPr="00843F2B" w:rsidTr="00843F2B">
        <w:trPr>
          <w:jc w:val="center"/>
        </w:trPr>
        <w:tc>
          <w:tcPr>
            <w:tcW w:w="3192" w:type="dxa"/>
          </w:tcPr>
          <w:p w:rsidR="00CC1737" w:rsidRPr="00843F2B" w:rsidRDefault="00A452B1" w:rsidP="00E1723B">
            <w:pPr>
              <w:jc w:val="center"/>
              <w:rPr>
                <w:rFonts w:cstheme="minorHAnsi"/>
                <w:sz w:val="20"/>
              </w:rPr>
            </w:pPr>
            <w:r>
              <w:rPr>
                <w:rFonts w:cstheme="minorHAnsi"/>
                <w:b/>
                <w:iCs/>
                <w:sz w:val="20"/>
                <w:szCs w:val="28"/>
              </w:rPr>
              <w:t>Tuesday</w:t>
            </w:r>
          </w:p>
        </w:tc>
        <w:tc>
          <w:tcPr>
            <w:tcW w:w="4116" w:type="dxa"/>
          </w:tcPr>
          <w:p w:rsidR="00CC1737" w:rsidRPr="00843F2B" w:rsidRDefault="00F9218B" w:rsidP="00A57AA4">
            <w:pPr>
              <w:jc w:val="center"/>
              <w:rPr>
                <w:rFonts w:cstheme="minorHAnsi"/>
                <w:b/>
                <w:iCs/>
                <w:sz w:val="20"/>
                <w:szCs w:val="28"/>
              </w:rPr>
            </w:pPr>
            <w:r w:rsidRPr="00843F2B">
              <w:rPr>
                <w:rFonts w:cstheme="minorHAnsi"/>
                <w:b/>
                <w:iCs/>
                <w:sz w:val="20"/>
                <w:szCs w:val="28"/>
              </w:rPr>
              <w:t xml:space="preserve">February </w:t>
            </w:r>
            <w:r w:rsidR="00A452B1">
              <w:rPr>
                <w:rFonts w:cstheme="minorHAnsi"/>
                <w:b/>
                <w:iCs/>
                <w:sz w:val="20"/>
                <w:szCs w:val="28"/>
              </w:rPr>
              <w:t>20</w:t>
            </w:r>
            <w:r w:rsidRPr="00843F2B">
              <w:rPr>
                <w:rFonts w:cstheme="minorHAnsi"/>
                <w:b/>
                <w:iCs/>
                <w:sz w:val="20"/>
                <w:szCs w:val="28"/>
              </w:rPr>
              <w:t>, 201</w:t>
            </w:r>
            <w:r w:rsidR="00A452B1">
              <w:rPr>
                <w:rFonts w:cstheme="minorHAnsi"/>
                <w:b/>
                <w:iCs/>
                <w:sz w:val="20"/>
                <w:szCs w:val="28"/>
              </w:rPr>
              <w:t>8</w:t>
            </w:r>
          </w:p>
        </w:tc>
        <w:tc>
          <w:tcPr>
            <w:tcW w:w="2268" w:type="dxa"/>
          </w:tcPr>
          <w:p w:rsidR="00CC1737" w:rsidRPr="00843F2B" w:rsidRDefault="00CC1737" w:rsidP="00E1723B">
            <w:pPr>
              <w:jc w:val="center"/>
              <w:rPr>
                <w:rFonts w:cstheme="minorHAnsi"/>
                <w:sz w:val="20"/>
              </w:rPr>
            </w:pPr>
            <w:r w:rsidRPr="00843F2B">
              <w:rPr>
                <w:rFonts w:cstheme="minorHAnsi"/>
                <w:b/>
                <w:iCs/>
                <w:sz w:val="20"/>
                <w:szCs w:val="28"/>
              </w:rPr>
              <w:t>9:00 a.m.</w:t>
            </w:r>
          </w:p>
        </w:tc>
      </w:tr>
      <w:tr w:rsidR="00CC1737" w:rsidRPr="00843F2B" w:rsidTr="00843F2B">
        <w:trPr>
          <w:jc w:val="center"/>
        </w:trPr>
        <w:tc>
          <w:tcPr>
            <w:tcW w:w="3192" w:type="dxa"/>
          </w:tcPr>
          <w:p w:rsidR="00CC1737" w:rsidRPr="00843F2B" w:rsidRDefault="00CC1737" w:rsidP="00E1723B">
            <w:pPr>
              <w:jc w:val="center"/>
              <w:rPr>
                <w:rFonts w:cstheme="minorHAnsi"/>
                <w:b/>
                <w:iCs/>
                <w:sz w:val="20"/>
                <w:szCs w:val="28"/>
              </w:rPr>
            </w:pPr>
            <w:r w:rsidRPr="00843F2B">
              <w:rPr>
                <w:rFonts w:cstheme="minorHAnsi"/>
                <w:b/>
                <w:iCs/>
                <w:sz w:val="20"/>
                <w:szCs w:val="28"/>
              </w:rPr>
              <w:t>Thursday</w:t>
            </w:r>
          </w:p>
        </w:tc>
        <w:tc>
          <w:tcPr>
            <w:tcW w:w="4116" w:type="dxa"/>
          </w:tcPr>
          <w:p w:rsidR="00CC1737" w:rsidRPr="00843F2B" w:rsidRDefault="00F9218B" w:rsidP="00A57AA4">
            <w:pPr>
              <w:jc w:val="center"/>
              <w:rPr>
                <w:rFonts w:cstheme="minorHAnsi"/>
                <w:b/>
                <w:iCs/>
                <w:sz w:val="20"/>
                <w:szCs w:val="28"/>
              </w:rPr>
            </w:pPr>
            <w:r w:rsidRPr="00843F2B">
              <w:rPr>
                <w:rFonts w:cstheme="minorHAnsi"/>
                <w:b/>
                <w:iCs/>
                <w:sz w:val="20"/>
                <w:szCs w:val="28"/>
              </w:rPr>
              <w:t xml:space="preserve">March </w:t>
            </w:r>
            <w:r w:rsidR="00A452B1">
              <w:rPr>
                <w:rFonts w:cstheme="minorHAnsi"/>
                <w:b/>
                <w:iCs/>
                <w:sz w:val="20"/>
                <w:szCs w:val="28"/>
              </w:rPr>
              <w:t>1</w:t>
            </w:r>
            <w:r w:rsidRPr="00843F2B">
              <w:rPr>
                <w:rFonts w:cstheme="minorHAnsi"/>
                <w:b/>
                <w:iCs/>
                <w:sz w:val="20"/>
                <w:szCs w:val="28"/>
              </w:rPr>
              <w:t>, 201</w:t>
            </w:r>
            <w:r w:rsidR="00A452B1">
              <w:rPr>
                <w:rFonts w:cstheme="minorHAnsi"/>
                <w:b/>
                <w:iCs/>
                <w:sz w:val="20"/>
                <w:szCs w:val="28"/>
              </w:rPr>
              <w:t>8</w:t>
            </w:r>
          </w:p>
        </w:tc>
        <w:tc>
          <w:tcPr>
            <w:tcW w:w="2268" w:type="dxa"/>
          </w:tcPr>
          <w:p w:rsidR="00CC1737" w:rsidRPr="00843F2B" w:rsidRDefault="00A452B1" w:rsidP="00A57AA4">
            <w:pPr>
              <w:jc w:val="center"/>
              <w:rPr>
                <w:rFonts w:cstheme="minorHAnsi"/>
                <w:sz w:val="20"/>
              </w:rPr>
            </w:pPr>
            <w:r>
              <w:rPr>
                <w:rFonts w:cstheme="minorHAnsi"/>
                <w:b/>
                <w:iCs/>
                <w:sz w:val="20"/>
                <w:szCs w:val="28"/>
              </w:rPr>
              <w:t>9</w:t>
            </w:r>
            <w:r w:rsidR="00CC1737" w:rsidRPr="00843F2B">
              <w:rPr>
                <w:rFonts w:cstheme="minorHAnsi"/>
                <w:b/>
                <w:iCs/>
                <w:sz w:val="20"/>
                <w:szCs w:val="28"/>
              </w:rPr>
              <w:t xml:space="preserve">:00 </w:t>
            </w:r>
            <w:r>
              <w:rPr>
                <w:rFonts w:cstheme="minorHAnsi"/>
                <w:b/>
                <w:iCs/>
                <w:sz w:val="20"/>
                <w:szCs w:val="28"/>
              </w:rPr>
              <w:t>a</w:t>
            </w:r>
            <w:r w:rsidR="00CC1737" w:rsidRPr="00843F2B">
              <w:rPr>
                <w:rFonts w:cstheme="minorHAnsi"/>
                <w:b/>
                <w:iCs/>
                <w:sz w:val="20"/>
                <w:szCs w:val="28"/>
              </w:rPr>
              <w:t>.m.</w:t>
            </w:r>
          </w:p>
        </w:tc>
      </w:tr>
      <w:tr w:rsidR="00CC1737" w:rsidRPr="00843F2B" w:rsidTr="00843F2B">
        <w:trPr>
          <w:jc w:val="center"/>
        </w:trPr>
        <w:tc>
          <w:tcPr>
            <w:tcW w:w="3192" w:type="dxa"/>
          </w:tcPr>
          <w:p w:rsidR="00CC1737" w:rsidRPr="00843F2B" w:rsidRDefault="00A452B1" w:rsidP="00E1723B">
            <w:pPr>
              <w:jc w:val="center"/>
              <w:rPr>
                <w:rFonts w:cstheme="minorHAnsi"/>
                <w:b/>
                <w:iCs/>
                <w:sz w:val="20"/>
                <w:szCs w:val="28"/>
              </w:rPr>
            </w:pPr>
            <w:r>
              <w:rPr>
                <w:rFonts w:cstheme="minorHAnsi"/>
                <w:b/>
                <w:iCs/>
                <w:sz w:val="20"/>
                <w:szCs w:val="28"/>
              </w:rPr>
              <w:t>Tues</w:t>
            </w:r>
            <w:r w:rsidR="00F9218B" w:rsidRPr="00843F2B">
              <w:rPr>
                <w:rFonts w:cstheme="minorHAnsi"/>
                <w:b/>
                <w:iCs/>
                <w:sz w:val="20"/>
                <w:szCs w:val="28"/>
              </w:rPr>
              <w:t>day</w:t>
            </w:r>
          </w:p>
        </w:tc>
        <w:tc>
          <w:tcPr>
            <w:tcW w:w="4116" w:type="dxa"/>
          </w:tcPr>
          <w:p w:rsidR="00CC1737" w:rsidRPr="00843F2B" w:rsidRDefault="00F9218B" w:rsidP="00A57AA4">
            <w:pPr>
              <w:jc w:val="center"/>
              <w:rPr>
                <w:rFonts w:cstheme="minorHAnsi"/>
                <w:b/>
                <w:iCs/>
                <w:sz w:val="20"/>
                <w:szCs w:val="28"/>
              </w:rPr>
            </w:pPr>
            <w:r w:rsidRPr="00843F2B">
              <w:rPr>
                <w:rFonts w:cstheme="minorHAnsi"/>
                <w:b/>
                <w:iCs/>
                <w:sz w:val="20"/>
                <w:szCs w:val="28"/>
              </w:rPr>
              <w:t>March 2</w:t>
            </w:r>
            <w:r w:rsidR="00A452B1">
              <w:rPr>
                <w:rFonts w:cstheme="minorHAnsi"/>
                <w:b/>
                <w:iCs/>
                <w:sz w:val="20"/>
                <w:szCs w:val="28"/>
              </w:rPr>
              <w:t>0</w:t>
            </w:r>
            <w:r w:rsidRPr="00843F2B">
              <w:rPr>
                <w:rFonts w:cstheme="minorHAnsi"/>
                <w:b/>
                <w:iCs/>
                <w:sz w:val="20"/>
                <w:szCs w:val="28"/>
              </w:rPr>
              <w:t>, 201</w:t>
            </w:r>
            <w:r w:rsidR="00A452B1">
              <w:rPr>
                <w:rFonts w:cstheme="minorHAnsi"/>
                <w:b/>
                <w:iCs/>
                <w:sz w:val="20"/>
                <w:szCs w:val="28"/>
              </w:rPr>
              <w:t>8</w:t>
            </w:r>
          </w:p>
        </w:tc>
        <w:tc>
          <w:tcPr>
            <w:tcW w:w="2268" w:type="dxa"/>
          </w:tcPr>
          <w:p w:rsidR="00CC1737" w:rsidRPr="00843F2B" w:rsidRDefault="00A452B1" w:rsidP="00A57AA4">
            <w:pPr>
              <w:jc w:val="center"/>
              <w:rPr>
                <w:rFonts w:cstheme="minorHAnsi"/>
                <w:sz w:val="20"/>
              </w:rPr>
            </w:pPr>
            <w:r>
              <w:rPr>
                <w:rFonts w:cstheme="minorHAnsi"/>
                <w:b/>
                <w:iCs/>
                <w:sz w:val="20"/>
                <w:szCs w:val="28"/>
              </w:rPr>
              <w:t>9</w:t>
            </w:r>
            <w:r w:rsidR="00CC1737" w:rsidRPr="00843F2B">
              <w:rPr>
                <w:rFonts w:cstheme="minorHAnsi"/>
                <w:b/>
                <w:iCs/>
                <w:sz w:val="20"/>
                <w:szCs w:val="28"/>
              </w:rPr>
              <w:t xml:space="preserve">:00 </w:t>
            </w:r>
            <w:r>
              <w:rPr>
                <w:rFonts w:cstheme="minorHAnsi"/>
                <w:b/>
                <w:iCs/>
                <w:sz w:val="20"/>
                <w:szCs w:val="28"/>
              </w:rPr>
              <w:t>a</w:t>
            </w:r>
            <w:r w:rsidR="00CC1737" w:rsidRPr="00843F2B">
              <w:rPr>
                <w:rFonts w:cstheme="minorHAnsi"/>
                <w:b/>
                <w:iCs/>
                <w:sz w:val="20"/>
                <w:szCs w:val="28"/>
              </w:rPr>
              <w:t>.m.</w:t>
            </w:r>
          </w:p>
        </w:tc>
      </w:tr>
      <w:tr w:rsidR="00F9218B" w:rsidRPr="00843F2B" w:rsidTr="00843F2B">
        <w:trPr>
          <w:jc w:val="center"/>
        </w:trPr>
        <w:tc>
          <w:tcPr>
            <w:tcW w:w="3192" w:type="dxa"/>
          </w:tcPr>
          <w:p w:rsidR="00F9218B" w:rsidRPr="00843F2B" w:rsidRDefault="00A452B1" w:rsidP="00A57AA4">
            <w:pPr>
              <w:jc w:val="center"/>
              <w:rPr>
                <w:rFonts w:cstheme="minorHAnsi"/>
                <w:b/>
                <w:iCs/>
                <w:sz w:val="20"/>
                <w:szCs w:val="28"/>
              </w:rPr>
            </w:pPr>
            <w:r>
              <w:rPr>
                <w:rFonts w:cstheme="minorHAnsi"/>
                <w:b/>
                <w:iCs/>
                <w:sz w:val="20"/>
                <w:szCs w:val="28"/>
              </w:rPr>
              <w:t>Wednes</w:t>
            </w:r>
            <w:r w:rsidR="00A57AA4">
              <w:rPr>
                <w:rFonts w:cstheme="minorHAnsi"/>
                <w:b/>
                <w:iCs/>
                <w:sz w:val="20"/>
                <w:szCs w:val="28"/>
              </w:rPr>
              <w:t>day</w:t>
            </w:r>
          </w:p>
        </w:tc>
        <w:tc>
          <w:tcPr>
            <w:tcW w:w="4116" w:type="dxa"/>
          </w:tcPr>
          <w:p w:rsidR="00F9218B" w:rsidRPr="00843F2B" w:rsidRDefault="00F9218B" w:rsidP="00A57AA4">
            <w:pPr>
              <w:jc w:val="center"/>
              <w:rPr>
                <w:rFonts w:cstheme="minorHAnsi"/>
                <w:b/>
                <w:iCs/>
                <w:sz w:val="20"/>
                <w:szCs w:val="28"/>
              </w:rPr>
            </w:pPr>
            <w:r w:rsidRPr="00843F2B">
              <w:rPr>
                <w:rFonts w:cstheme="minorHAnsi"/>
                <w:b/>
                <w:iCs/>
                <w:sz w:val="20"/>
                <w:szCs w:val="28"/>
              </w:rPr>
              <w:t xml:space="preserve">March </w:t>
            </w:r>
            <w:r w:rsidR="00A452B1">
              <w:rPr>
                <w:rFonts w:cstheme="minorHAnsi"/>
                <w:b/>
                <w:iCs/>
                <w:sz w:val="20"/>
                <w:szCs w:val="28"/>
              </w:rPr>
              <w:t>28</w:t>
            </w:r>
            <w:r w:rsidRPr="00843F2B">
              <w:rPr>
                <w:rFonts w:cstheme="minorHAnsi"/>
                <w:b/>
                <w:iCs/>
                <w:sz w:val="20"/>
                <w:szCs w:val="28"/>
              </w:rPr>
              <w:t>, 201</w:t>
            </w:r>
            <w:r w:rsidR="00A452B1">
              <w:rPr>
                <w:rFonts w:cstheme="minorHAnsi"/>
                <w:b/>
                <w:iCs/>
                <w:sz w:val="20"/>
                <w:szCs w:val="28"/>
              </w:rPr>
              <w:t>8</w:t>
            </w:r>
          </w:p>
        </w:tc>
        <w:tc>
          <w:tcPr>
            <w:tcW w:w="2268" w:type="dxa"/>
          </w:tcPr>
          <w:p w:rsidR="00F9218B" w:rsidRPr="00843F2B" w:rsidRDefault="00F9218B" w:rsidP="00E1723B">
            <w:pPr>
              <w:jc w:val="center"/>
              <w:rPr>
                <w:rFonts w:cstheme="minorHAnsi"/>
                <w:b/>
                <w:iCs/>
                <w:sz w:val="20"/>
                <w:szCs w:val="28"/>
              </w:rPr>
            </w:pPr>
            <w:r w:rsidRPr="00843F2B">
              <w:rPr>
                <w:rFonts w:cstheme="minorHAnsi"/>
                <w:b/>
                <w:iCs/>
                <w:sz w:val="20"/>
                <w:szCs w:val="28"/>
              </w:rPr>
              <w:t>9:00</w:t>
            </w:r>
            <w:r w:rsidR="00AE209A" w:rsidRPr="00843F2B">
              <w:rPr>
                <w:rFonts w:cstheme="minorHAnsi"/>
                <w:b/>
                <w:iCs/>
                <w:sz w:val="20"/>
                <w:szCs w:val="28"/>
              </w:rPr>
              <w:t xml:space="preserve"> </w:t>
            </w:r>
            <w:r w:rsidRPr="00843F2B">
              <w:rPr>
                <w:rFonts w:cstheme="minorHAnsi"/>
                <w:b/>
                <w:iCs/>
                <w:sz w:val="20"/>
                <w:szCs w:val="28"/>
              </w:rPr>
              <w:t>a</w:t>
            </w:r>
            <w:r w:rsidR="00AE209A" w:rsidRPr="00843F2B">
              <w:rPr>
                <w:rFonts w:cstheme="minorHAnsi"/>
                <w:b/>
                <w:iCs/>
                <w:sz w:val="20"/>
                <w:szCs w:val="28"/>
              </w:rPr>
              <w:t>.</w:t>
            </w:r>
            <w:r w:rsidRPr="00843F2B">
              <w:rPr>
                <w:rFonts w:cstheme="minorHAnsi"/>
                <w:b/>
                <w:iCs/>
                <w:sz w:val="20"/>
                <w:szCs w:val="28"/>
              </w:rPr>
              <w:t>m</w:t>
            </w:r>
            <w:r w:rsidR="00AE209A" w:rsidRPr="00843F2B">
              <w:rPr>
                <w:rFonts w:cstheme="minorHAnsi"/>
                <w:b/>
                <w:iCs/>
                <w:sz w:val="20"/>
                <w:szCs w:val="28"/>
              </w:rPr>
              <w:t>.</w:t>
            </w:r>
          </w:p>
        </w:tc>
      </w:tr>
    </w:tbl>
    <w:p w:rsidR="00CC1737" w:rsidRPr="002B0BB3" w:rsidRDefault="00CC1737" w:rsidP="002B0BB3">
      <w:pPr>
        <w:spacing w:after="0"/>
        <w:jc w:val="center"/>
        <w:rPr>
          <w:rFonts w:cstheme="minorHAnsi"/>
          <w:b/>
          <w:i/>
          <w:iCs/>
          <w:szCs w:val="28"/>
          <w:u w:val="single"/>
        </w:rPr>
      </w:pPr>
      <w:r w:rsidRPr="002B0BB3">
        <w:rPr>
          <w:rFonts w:cstheme="minorHAnsi"/>
          <w:b/>
          <w:i/>
          <w:iCs/>
          <w:szCs w:val="28"/>
          <w:u w:val="single"/>
        </w:rPr>
        <w:t xml:space="preserve">HESI exam appointments </w:t>
      </w:r>
      <w:proofErr w:type="gramStart"/>
      <w:r w:rsidRPr="002B0BB3">
        <w:rPr>
          <w:rFonts w:cstheme="minorHAnsi"/>
          <w:b/>
          <w:i/>
          <w:iCs/>
          <w:szCs w:val="28"/>
          <w:u w:val="single"/>
        </w:rPr>
        <w:t>are</w:t>
      </w:r>
      <w:r w:rsidR="002B0BB3">
        <w:rPr>
          <w:rFonts w:cstheme="minorHAnsi"/>
          <w:b/>
          <w:i/>
          <w:iCs/>
          <w:szCs w:val="28"/>
          <w:u w:val="single"/>
        </w:rPr>
        <w:t xml:space="preserve"> only</w:t>
      </w:r>
      <w:r w:rsidRPr="002B0BB3">
        <w:rPr>
          <w:rFonts w:cstheme="minorHAnsi"/>
          <w:b/>
          <w:i/>
          <w:iCs/>
          <w:szCs w:val="28"/>
          <w:u w:val="single"/>
        </w:rPr>
        <w:t xml:space="preserve"> scheduled</w:t>
      </w:r>
      <w:proofErr w:type="gramEnd"/>
      <w:r w:rsidRPr="002B0BB3">
        <w:rPr>
          <w:rFonts w:cstheme="minorHAnsi"/>
          <w:b/>
          <w:i/>
          <w:iCs/>
          <w:szCs w:val="28"/>
          <w:u w:val="single"/>
        </w:rPr>
        <w:t xml:space="preserve"> at the Jackson County Campus</w:t>
      </w:r>
      <w:r w:rsidR="003A6953">
        <w:rPr>
          <w:rFonts w:cstheme="minorHAnsi"/>
          <w:b/>
          <w:i/>
          <w:iCs/>
          <w:szCs w:val="28"/>
          <w:u w:val="single"/>
        </w:rPr>
        <w:t xml:space="preserve"> Assessment Center</w:t>
      </w:r>
      <w:r w:rsidRPr="002B0BB3">
        <w:rPr>
          <w:rFonts w:cstheme="minorHAnsi"/>
          <w:b/>
          <w:i/>
          <w:iCs/>
          <w:szCs w:val="28"/>
          <w:u w:val="single"/>
        </w:rPr>
        <w:t>.</w:t>
      </w:r>
    </w:p>
    <w:p w:rsidR="00A452B1" w:rsidRDefault="00A452B1" w:rsidP="00CC1737">
      <w:pPr>
        <w:spacing w:after="0" w:line="240" w:lineRule="auto"/>
        <w:jc w:val="center"/>
        <w:rPr>
          <w:rFonts w:cstheme="minorHAnsi"/>
          <w:i/>
          <w:iCs/>
          <w:sz w:val="20"/>
          <w:szCs w:val="28"/>
        </w:rPr>
      </w:pPr>
    </w:p>
    <w:p w:rsidR="00992C7B" w:rsidRPr="00E55B5C" w:rsidRDefault="00992C7B" w:rsidP="00CC1737">
      <w:pPr>
        <w:spacing w:after="0" w:line="240" w:lineRule="auto"/>
        <w:jc w:val="center"/>
        <w:rPr>
          <w:rFonts w:ascii="Calibri" w:hAnsi="Calibri" w:cs="Calibri"/>
          <w:b/>
          <w:sz w:val="24"/>
        </w:rPr>
      </w:pPr>
      <w:r w:rsidRPr="00E55B5C">
        <w:rPr>
          <w:rFonts w:ascii="Calibri" w:hAnsi="Calibri" w:cs="Calibri"/>
          <w:b/>
          <w:sz w:val="24"/>
          <w:u w:val="single"/>
        </w:rPr>
        <w:t>To register for the HESI exam</w:t>
      </w:r>
      <w:r w:rsidRPr="00E55B5C">
        <w:rPr>
          <w:rFonts w:ascii="Calibri" w:hAnsi="Calibri" w:cs="Calibri"/>
          <w:b/>
          <w:sz w:val="24"/>
        </w:rPr>
        <w:t>:</w:t>
      </w:r>
    </w:p>
    <w:p w:rsidR="00495640" w:rsidRPr="00CE23D5" w:rsidRDefault="00495640" w:rsidP="00914D37">
      <w:pPr>
        <w:pStyle w:val="ListParagraph"/>
        <w:numPr>
          <w:ilvl w:val="0"/>
          <w:numId w:val="2"/>
        </w:numPr>
        <w:spacing w:after="0" w:line="240" w:lineRule="auto"/>
        <w:rPr>
          <w:i/>
          <w:sz w:val="20"/>
        </w:rPr>
      </w:pPr>
      <w:r w:rsidRPr="00CE23D5">
        <w:rPr>
          <w:rFonts w:ascii="Calibri" w:hAnsi="Calibri" w:cs="Calibri"/>
          <w:sz w:val="20"/>
        </w:rPr>
        <w:t xml:space="preserve">The HESI exam </w:t>
      </w:r>
      <w:proofErr w:type="gramStart"/>
      <w:r w:rsidRPr="00CE23D5">
        <w:rPr>
          <w:rFonts w:ascii="Calibri" w:hAnsi="Calibri" w:cs="Calibri"/>
          <w:sz w:val="20"/>
          <w:u w:val="single"/>
        </w:rPr>
        <w:t>must</w:t>
      </w:r>
      <w:r w:rsidRPr="00CE23D5">
        <w:rPr>
          <w:rFonts w:ascii="Calibri" w:hAnsi="Calibri" w:cs="Calibri"/>
          <w:sz w:val="20"/>
        </w:rPr>
        <w:t xml:space="preserve"> be taken</w:t>
      </w:r>
      <w:proofErr w:type="gramEnd"/>
      <w:r w:rsidRPr="00CE23D5">
        <w:rPr>
          <w:rFonts w:ascii="Calibri" w:hAnsi="Calibri" w:cs="Calibri"/>
          <w:sz w:val="20"/>
        </w:rPr>
        <w:t xml:space="preserve"> at least once for each application period.  The HESI exam </w:t>
      </w:r>
      <w:proofErr w:type="gramStart"/>
      <w:r w:rsidRPr="00CE23D5">
        <w:rPr>
          <w:rFonts w:ascii="Calibri" w:hAnsi="Calibri" w:cs="Calibri"/>
          <w:sz w:val="20"/>
        </w:rPr>
        <w:t>may only be taken</w:t>
      </w:r>
      <w:proofErr w:type="gramEnd"/>
      <w:r w:rsidRPr="00CE23D5">
        <w:rPr>
          <w:rFonts w:ascii="Calibri" w:hAnsi="Calibri" w:cs="Calibri"/>
          <w:sz w:val="20"/>
        </w:rPr>
        <w:t xml:space="preserve"> twice in one application period.  Transfer scores are not accepted.</w:t>
      </w:r>
    </w:p>
    <w:p w:rsidR="00FD309B" w:rsidRPr="00CE23D5" w:rsidRDefault="00FD309B" w:rsidP="00914D37">
      <w:pPr>
        <w:pStyle w:val="ListParagraph"/>
        <w:numPr>
          <w:ilvl w:val="0"/>
          <w:numId w:val="2"/>
        </w:numPr>
        <w:rPr>
          <w:sz w:val="20"/>
        </w:rPr>
      </w:pPr>
      <w:r w:rsidRPr="00CE23D5">
        <w:rPr>
          <w:sz w:val="20"/>
        </w:rPr>
        <w:t>You must create an account with Elsevier.  If you have ever used Evolve, you may already have an account with a username and password.</w:t>
      </w:r>
    </w:p>
    <w:p w:rsidR="006A1C9F" w:rsidRPr="00CE23D5" w:rsidRDefault="0059513A" w:rsidP="0059513A">
      <w:pPr>
        <w:pStyle w:val="ListParagraph"/>
        <w:numPr>
          <w:ilvl w:val="0"/>
          <w:numId w:val="2"/>
        </w:numPr>
        <w:rPr>
          <w:sz w:val="20"/>
        </w:rPr>
      </w:pPr>
      <w:r w:rsidRPr="00CE23D5">
        <w:rPr>
          <w:sz w:val="20"/>
        </w:rPr>
        <w:t xml:space="preserve">If you do not  have a user account, click on “Student View” (at top of page), click on “distance exam”, and follow corresponding steps to create a user account (be sure to go all the way through to shopping cart, which will indicate a fee of $0.00, etc. to complete the registration process).  </w:t>
      </w:r>
    </w:p>
    <w:p w:rsidR="0059513A" w:rsidRPr="00CE23D5" w:rsidRDefault="0059513A" w:rsidP="0059513A">
      <w:pPr>
        <w:pStyle w:val="ListParagraph"/>
        <w:numPr>
          <w:ilvl w:val="0"/>
          <w:numId w:val="2"/>
        </w:numPr>
        <w:rPr>
          <w:sz w:val="20"/>
        </w:rPr>
      </w:pPr>
      <w:r w:rsidRPr="00CE23D5">
        <w:rPr>
          <w:sz w:val="20"/>
        </w:rPr>
        <w:t xml:space="preserve">After account is created, you will be able to register for the HESI, </w:t>
      </w:r>
      <w:r w:rsidR="00A452B1">
        <w:rPr>
          <w:sz w:val="20"/>
        </w:rPr>
        <w:t>select ‘STUDENT ACCESS’, then select ‘PAYMENTS’, then enter</w:t>
      </w:r>
      <w:r w:rsidR="003A6953">
        <w:rPr>
          <w:sz w:val="20"/>
        </w:rPr>
        <w:t xml:space="preserve"> the</w:t>
      </w:r>
      <w:r w:rsidR="00A452B1">
        <w:rPr>
          <w:sz w:val="20"/>
        </w:rPr>
        <w:t xml:space="preserve"> payment ID listed below. </w:t>
      </w:r>
      <w:r w:rsidRPr="00CE23D5">
        <w:rPr>
          <w:sz w:val="20"/>
        </w:rPr>
        <w:t xml:space="preserve"> </w:t>
      </w:r>
    </w:p>
    <w:p w:rsidR="0059513A" w:rsidRPr="00CE23D5" w:rsidRDefault="006A1C9F" w:rsidP="009C68C1">
      <w:pPr>
        <w:pStyle w:val="ListParagraph"/>
        <w:numPr>
          <w:ilvl w:val="0"/>
          <w:numId w:val="2"/>
        </w:numPr>
        <w:rPr>
          <w:sz w:val="20"/>
        </w:rPr>
      </w:pPr>
      <w:r w:rsidRPr="00CE23D5">
        <w:rPr>
          <w:sz w:val="20"/>
        </w:rPr>
        <w:t>S</w:t>
      </w:r>
      <w:r w:rsidR="0059513A" w:rsidRPr="00CE23D5">
        <w:rPr>
          <w:sz w:val="20"/>
        </w:rPr>
        <w:t xml:space="preserve">tep </w:t>
      </w:r>
      <w:r w:rsidRPr="00CE23D5">
        <w:rPr>
          <w:sz w:val="20"/>
        </w:rPr>
        <w:t>2 will populate</w:t>
      </w:r>
      <w:r w:rsidR="0059513A" w:rsidRPr="00CE23D5">
        <w:rPr>
          <w:sz w:val="20"/>
        </w:rPr>
        <w:t xml:space="preserve"> th</w:t>
      </w:r>
      <w:r w:rsidRPr="00CE23D5">
        <w:rPr>
          <w:sz w:val="20"/>
        </w:rPr>
        <w:t xml:space="preserve">e below information, indicating test location, test description, (disregard “Payment Due </w:t>
      </w:r>
      <w:proofErr w:type="gramStart"/>
      <w:r w:rsidRPr="00CE23D5">
        <w:rPr>
          <w:sz w:val="20"/>
        </w:rPr>
        <w:t>By</w:t>
      </w:r>
      <w:proofErr w:type="gramEnd"/>
      <w:r w:rsidRPr="00CE23D5">
        <w:rPr>
          <w:sz w:val="20"/>
        </w:rPr>
        <w:t xml:space="preserve"> Date”), and price. </w:t>
      </w:r>
    </w:p>
    <w:tbl>
      <w:tblPr>
        <w:tblW w:w="10882" w:type="dxa"/>
        <w:jc w:val="center"/>
        <w:tblCellSpacing w:w="0" w:type="dxa"/>
        <w:tblCellMar>
          <w:left w:w="0" w:type="dxa"/>
          <w:right w:w="0" w:type="dxa"/>
        </w:tblCellMar>
        <w:tblLook w:val="04A0" w:firstRow="1" w:lastRow="0" w:firstColumn="1" w:lastColumn="0" w:noHBand="0" w:noVBand="1"/>
      </w:tblPr>
      <w:tblGrid>
        <w:gridCol w:w="1162"/>
        <w:gridCol w:w="4641"/>
        <w:gridCol w:w="2518"/>
        <w:gridCol w:w="1802"/>
        <w:gridCol w:w="759"/>
      </w:tblGrid>
      <w:tr w:rsidR="006A1C9F" w:rsidRPr="0059513A" w:rsidTr="00843F2B">
        <w:trPr>
          <w:trHeight w:val="132"/>
          <w:tblHeader/>
          <w:tblCellSpacing w:w="0" w:type="dxa"/>
          <w:jc w:val="center"/>
        </w:trPr>
        <w:tc>
          <w:tcPr>
            <w:tcW w:w="1162" w:type="dxa"/>
            <w:tcBorders>
              <w:top w:val="single" w:sz="6" w:space="0" w:color="A1A1A1"/>
              <w:left w:val="single" w:sz="6" w:space="0" w:color="A1A1A1"/>
              <w:bottom w:val="single" w:sz="6" w:space="0" w:color="A1A1A1"/>
              <w:right w:val="single" w:sz="6" w:space="0" w:color="A1A1A1"/>
            </w:tcBorders>
            <w:shd w:val="clear" w:color="auto" w:fill="E0E0E0"/>
            <w:tcMar>
              <w:top w:w="150" w:type="dxa"/>
              <w:left w:w="150" w:type="dxa"/>
              <w:bottom w:w="150" w:type="dxa"/>
              <w:right w:w="150" w:type="dxa"/>
            </w:tcMar>
            <w:vAlign w:val="center"/>
            <w:hideMark/>
          </w:tcPr>
          <w:p w:rsidR="0059513A" w:rsidRPr="0059513A" w:rsidRDefault="0059513A" w:rsidP="0059513A">
            <w:pPr>
              <w:spacing w:after="0" w:line="264" w:lineRule="auto"/>
              <w:jc w:val="center"/>
              <w:rPr>
                <w:rFonts w:ascii="Arial" w:eastAsia="Times New Roman" w:hAnsi="Arial" w:cs="Arial"/>
                <w:b/>
                <w:bCs/>
                <w:color w:val="434343"/>
                <w:sz w:val="14"/>
                <w:szCs w:val="18"/>
              </w:rPr>
            </w:pPr>
            <w:r w:rsidRPr="0059513A">
              <w:rPr>
                <w:rFonts w:ascii="Arial" w:eastAsia="Times New Roman" w:hAnsi="Arial" w:cs="Arial"/>
                <w:b/>
                <w:bCs/>
                <w:color w:val="434343"/>
                <w:sz w:val="14"/>
                <w:szCs w:val="18"/>
              </w:rPr>
              <w:t>Payment ID</w:t>
            </w:r>
          </w:p>
        </w:tc>
        <w:tc>
          <w:tcPr>
            <w:tcW w:w="4641" w:type="dxa"/>
            <w:tcBorders>
              <w:top w:val="single" w:sz="6" w:space="0" w:color="A1A1A1"/>
              <w:left w:val="single" w:sz="6" w:space="0" w:color="A1A1A1"/>
              <w:bottom w:val="single" w:sz="6" w:space="0" w:color="A1A1A1"/>
              <w:right w:val="single" w:sz="6" w:space="0" w:color="A1A1A1"/>
            </w:tcBorders>
            <w:shd w:val="clear" w:color="auto" w:fill="E0E0E0"/>
            <w:tcMar>
              <w:top w:w="150" w:type="dxa"/>
              <w:left w:w="150" w:type="dxa"/>
              <w:bottom w:w="150" w:type="dxa"/>
              <w:right w:w="150" w:type="dxa"/>
            </w:tcMar>
            <w:vAlign w:val="center"/>
            <w:hideMark/>
          </w:tcPr>
          <w:p w:rsidR="0059513A" w:rsidRPr="0059513A" w:rsidRDefault="0059513A" w:rsidP="0059513A">
            <w:pPr>
              <w:spacing w:after="0" w:line="264" w:lineRule="auto"/>
              <w:jc w:val="center"/>
              <w:rPr>
                <w:rFonts w:ascii="Arial" w:eastAsia="Times New Roman" w:hAnsi="Arial" w:cs="Arial"/>
                <w:b/>
                <w:bCs/>
                <w:color w:val="434343"/>
                <w:sz w:val="14"/>
                <w:szCs w:val="18"/>
              </w:rPr>
            </w:pPr>
            <w:r w:rsidRPr="0059513A">
              <w:rPr>
                <w:rFonts w:ascii="Arial" w:eastAsia="Times New Roman" w:hAnsi="Arial" w:cs="Arial"/>
                <w:b/>
                <w:bCs/>
                <w:color w:val="434343"/>
                <w:sz w:val="14"/>
                <w:szCs w:val="18"/>
              </w:rPr>
              <w:t>Program</w:t>
            </w:r>
          </w:p>
        </w:tc>
        <w:tc>
          <w:tcPr>
            <w:tcW w:w="2518" w:type="dxa"/>
            <w:tcBorders>
              <w:top w:val="single" w:sz="6" w:space="0" w:color="A1A1A1"/>
              <w:left w:val="single" w:sz="6" w:space="0" w:color="A1A1A1"/>
              <w:bottom w:val="single" w:sz="6" w:space="0" w:color="A1A1A1"/>
              <w:right w:val="single" w:sz="6" w:space="0" w:color="A1A1A1"/>
            </w:tcBorders>
            <w:shd w:val="clear" w:color="auto" w:fill="E0E0E0"/>
            <w:tcMar>
              <w:top w:w="150" w:type="dxa"/>
              <w:left w:w="150" w:type="dxa"/>
              <w:bottom w:w="150" w:type="dxa"/>
              <w:right w:w="150" w:type="dxa"/>
            </w:tcMar>
            <w:vAlign w:val="center"/>
            <w:hideMark/>
          </w:tcPr>
          <w:p w:rsidR="0059513A" w:rsidRPr="0059513A" w:rsidRDefault="0059513A" w:rsidP="0059513A">
            <w:pPr>
              <w:spacing w:after="0" w:line="264" w:lineRule="auto"/>
              <w:jc w:val="center"/>
              <w:rPr>
                <w:rFonts w:ascii="Arial" w:eastAsia="Times New Roman" w:hAnsi="Arial" w:cs="Arial"/>
                <w:b/>
                <w:bCs/>
                <w:color w:val="434343"/>
                <w:sz w:val="14"/>
                <w:szCs w:val="18"/>
              </w:rPr>
            </w:pPr>
            <w:r w:rsidRPr="0059513A">
              <w:rPr>
                <w:rFonts w:ascii="Arial" w:eastAsia="Times New Roman" w:hAnsi="Arial" w:cs="Arial"/>
                <w:b/>
                <w:bCs/>
                <w:color w:val="434343"/>
                <w:sz w:val="14"/>
                <w:szCs w:val="18"/>
              </w:rPr>
              <w:t>Description</w:t>
            </w:r>
          </w:p>
        </w:tc>
        <w:tc>
          <w:tcPr>
            <w:tcW w:w="1802" w:type="dxa"/>
            <w:tcBorders>
              <w:top w:val="single" w:sz="6" w:space="0" w:color="A1A1A1"/>
              <w:left w:val="single" w:sz="6" w:space="0" w:color="A1A1A1"/>
              <w:bottom w:val="single" w:sz="6" w:space="0" w:color="A1A1A1"/>
              <w:right w:val="single" w:sz="6" w:space="0" w:color="A1A1A1"/>
            </w:tcBorders>
            <w:shd w:val="clear" w:color="auto" w:fill="E0E0E0"/>
            <w:tcMar>
              <w:top w:w="150" w:type="dxa"/>
              <w:left w:w="150" w:type="dxa"/>
              <w:bottom w:w="150" w:type="dxa"/>
              <w:right w:w="150" w:type="dxa"/>
            </w:tcMar>
            <w:vAlign w:val="center"/>
            <w:hideMark/>
          </w:tcPr>
          <w:p w:rsidR="006A1C9F" w:rsidRPr="00E55B5C" w:rsidRDefault="006A1C9F" w:rsidP="0059513A">
            <w:pPr>
              <w:spacing w:after="0" w:line="264" w:lineRule="auto"/>
              <w:jc w:val="center"/>
              <w:rPr>
                <w:rFonts w:ascii="Arial" w:eastAsia="Times New Roman" w:hAnsi="Arial" w:cs="Arial"/>
                <w:b/>
                <w:bCs/>
                <w:i/>
                <w:color w:val="434343"/>
                <w:sz w:val="12"/>
                <w:szCs w:val="18"/>
                <w:u w:val="single"/>
              </w:rPr>
            </w:pPr>
            <w:r w:rsidRPr="00E55B5C">
              <w:rPr>
                <w:rFonts w:ascii="Arial" w:eastAsia="Times New Roman" w:hAnsi="Arial" w:cs="Arial"/>
                <w:b/>
                <w:bCs/>
                <w:i/>
                <w:color w:val="434343"/>
                <w:sz w:val="12"/>
                <w:szCs w:val="18"/>
                <w:u w:val="single"/>
              </w:rPr>
              <w:t>(Disregard)</w:t>
            </w:r>
          </w:p>
          <w:p w:rsidR="0059513A" w:rsidRPr="0059513A" w:rsidRDefault="0059513A" w:rsidP="0059513A">
            <w:pPr>
              <w:spacing w:after="0" w:line="264" w:lineRule="auto"/>
              <w:jc w:val="center"/>
              <w:rPr>
                <w:rFonts w:ascii="Arial" w:eastAsia="Times New Roman" w:hAnsi="Arial" w:cs="Arial"/>
                <w:b/>
                <w:bCs/>
                <w:color w:val="434343"/>
                <w:sz w:val="14"/>
                <w:szCs w:val="18"/>
              </w:rPr>
            </w:pPr>
            <w:r w:rsidRPr="0059513A">
              <w:rPr>
                <w:rFonts w:ascii="Arial" w:eastAsia="Times New Roman" w:hAnsi="Arial" w:cs="Arial"/>
                <w:b/>
                <w:bCs/>
                <w:color w:val="434343"/>
                <w:sz w:val="14"/>
                <w:szCs w:val="18"/>
              </w:rPr>
              <w:t>Payment Due By</w:t>
            </w:r>
          </w:p>
        </w:tc>
        <w:tc>
          <w:tcPr>
            <w:tcW w:w="759" w:type="dxa"/>
            <w:tcBorders>
              <w:top w:val="single" w:sz="6" w:space="0" w:color="A1A1A1"/>
              <w:left w:val="single" w:sz="6" w:space="0" w:color="A1A1A1"/>
              <w:bottom w:val="single" w:sz="6" w:space="0" w:color="A1A1A1"/>
              <w:right w:val="single" w:sz="6" w:space="0" w:color="A1A1A1"/>
            </w:tcBorders>
            <w:shd w:val="clear" w:color="auto" w:fill="E0E0E0"/>
            <w:tcMar>
              <w:top w:w="150" w:type="dxa"/>
              <w:left w:w="150" w:type="dxa"/>
              <w:bottom w:w="150" w:type="dxa"/>
              <w:right w:w="150" w:type="dxa"/>
            </w:tcMar>
            <w:vAlign w:val="center"/>
            <w:hideMark/>
          </w:tcPr>
          <w:p w:rsidR="0059513A" w:rsidRPr="0059513A" w:rsidRDefault="0059513A" w:rsidP="0059513A">
            <w:pPr>
              <w:spacing w:after="0" w:line="264" w:lineRule="auto"/>
              <w:jc w:val="center"/>
              <w:rPr>
                <w:rFonts w:ascii="Arial" w:eastAsia="Times New Roman" w:hAnsi="Arial" w:cs="Arial"/>
                <w:b/>
                <w:bCs/>
                <w:color w:val="434343"/>
                <w:sz w:val="14"/>
                <w:szCs w:val="18"/>
              </w:rPr>
            </w:pPr>
            <w:r w:rsidRPr="0059513A">
              <w:rPr>
                <w:rFonts w:ascii="Arial" w:eastAsia="Times New Roman" w:hAnsi="Arial" w:cs="Arial"/>
                <w:b/>
                <w:bCs/>
                <w:color w:val="434343"/>
                <w:sz w:val="14"/>
                <w:szCs w:val="18"/>
              </w:rPr>
              <w:t>Price</w:t>
            </w:r>
          </w:p>
        </w:tc>
      </w:tr>
      <w:tr w:rsidR="006A1C9F" w:rsidRPr="00863F00" w:rsidTr="00843F2B">
        <w:trPr>
          <w:trHeight w:val="119"/>
          <w:tblCellSpacing w:w="0" w:type="dxa"/>
          <w:jc w:val="center"/>
        </w:trPr>
        <w:tc>
          <w:tcPr>
            <w:tcW w:w="1162" w:type="dxa"/>
            <w:tcBorders>
              <w:top w:val="single" w:sz="6" w:space="0" w:color="A1A1A1"/>
              <w:left w:val="single" w:sz="6" w:space="0" w:color="A1A1A1"/>
              <w:bottom w:val="single" w:sz="6" w:space="0" w:color="A1A1A1"/>
              <w:right w:val="single" w:sz="6" w:space="0" w:color="A1A1A1"/>
            </w:tcBorders>
            <w:tcMar>
              <w:top w:w="150" w:type="dxa"/>
              <w:left w:w="150" w:type="dxa"/>
              <w:bottom w:w="150" w:type="dxa"/>
              <w:right w:w="150" w:type="dxa"/>
            </w:tcMar>
            <w:vAlign w:val="center"/>
            <w:hideMark/>
          </w:tcPr>
          <w:p w:rsidR="0059513A" w:rsidRPr="00567E0E" w:rsidRDefault="003E2F2A" w:rsidP="006A1C9F">
            <w:pPr>
              <w:spacing w:after="0" w:line="264" w:lineRule="auto"/>
              <w:jc w:val="center"/>
              <w:rPr>
                <w:rFonts w:ascii="Arial" w:eastAsia="Times New Roman" w:hAnsi="Arial" w:cs="Arial"/>
                <w:b/>
                <w:color w:val="434343"/>
                <w:sz w:val="14"/>
                <w:szCs w:val="18"/>
                <w:highlight w:val="yellow"/>
              </w:rPr>
            </w:pPr>
            <w:r>
              <w:rPr>
                <w:rFonts w:ascii="Arial" w:eastAsia="Times New Roman" w:hAnsi="Arial" w:cs="Arial"/>
                <w:b/>
                <w:color w:val="434343"/>
                <w:sz w:val="14"/>
                <w:szCs w:val="18"/>
              </w:rPr>
              <w:t>10690</w:t>
            </w:r>
          </w:p>
        </w:tc>
        <w:tc>
          <w:tcPr>
            <w:tcW w:w="4641" w:type="dxa"/>
            <w:tcBorders>
              <w:top w:val="single" w:sz="6" w:space="0" w:color="A1A1A1"/>
              <w:left w:val="single" w:sz="6" w:space="0" w:color="A1A1A1"/>
              <w:bottom w:val="single" w:sz="6" w:space="0" w:color="A1A1A1"/>
              <w:right w:val="single" w:sz="6" w:space="0" w:color="A1A1A1"/>
            </w:tcBorders>
            <w:tcMar>
              <w:top w:w="150" w:type="dxa"/>
              <w:left w:w="150" w:type="dxa"/>
              <w:bottom w:w="150" w:type="dxa"/>
              <w:right w:w="150" w:type="dxa"/>
            </w:tcMar>
            <w:vAlign w:val="center"/>
            <w:hideMark/>
          </w:tcPr>
          <w:p w:rsidR="0059513A" w:rsidRPr="00863F00" w:rsidRDefault="0059513A" w:rsidP="006A1C9F">
            <w:pPr>
              <w:spacing w:after="0" w:line="264" w:lineRule="auto"/>
              <w:jc w:val="center"/>
              <w:rPr>
                <w:rFonts w:ascii="Arial" w:eastAsia="Times New Roman" w:hAnsi="Arial" w:cs="Arial"/>
                <w:b/>
                <w:color w:val="434343"/>
                <w:sz w:val="14"/>
                <w:szCs w:val="18"/>
              </w:rPr>
            </w:pPr>
            <w:r w:rsidRPr="00863F00">
              <w:rPr>
                <w:rFonts w:ascii="Arial" w:eastAsia="Times New Roman" w:hAnsi="Arial" w:cs="Arial"/>
                <w:b/>
                <w:color w:val="434343"/>
                <w:sz w:val="14"/>
                <w:szCs w:val="18"/>
              </w:rPr>
              <w:t>MISSISSIPPI GULF COAST COMMUNITY COLLEGE-RAD-MBS</w:t>
            </w:r>
          </w:p>
        </w:tc>
        <w:tc>
          <w:tcPr>
            <w:tcW w:w="2518" w:type="dxa"/>
            <w:tcBorders>
              <w:top w:val="single" w:sz="6" w:space="0" w:color="A1A1A1"/>
              <w:left w:val="single" w:sz="6" w:space="0" w:color="A1A1A1"/>
              <w:bottom w:val="single" w:sz="6" w:space="0" w:color="A1A1A1"/>
              <w:right w:val="single" w:sz="6" w:space="0" w:color="A1A1A1"/>
            </w:tcBorders>
            <w:tcMar>
              <w:top w:w="150" w:type="dxa"/>
              <w:left w:w="150" w:type="dxa"/>
              <w:bottom w:w="150" w:type="dxa"/>
              <w:right w:w="150" w:type="dxa"/>
            </w:tcMar>
            <w:vAlign w:val="center"/>
            <w:hideMark/>
          </w:tcPr>
          <w:p w:rsidR="0059513A" w:rsidRPr="00567E0E" w:rsidRDefault="0059513A" w:rsidP="006A1C9F">
            <w:pPr>
              <w:spacing w:after="0" w:line="264" w:lineRule="auto"/>
              <w:jc w:val="center"/>
              <w:rPr>
                <w:rFonts w:ascii="Arial" w:eastAsia="Times New Roman" w:hAnsi="Arial" w:cs="Arial"/>
                <w:b/>
                <w:color w:val="434343"/>
                <w:sz w:val="14"/>
                <w:szCs w:val="18"/>
                <w:highlight w:val="yellow"/>
              </w:rPr>
            </w:pPr>
            <w:r w:rsidRPr="00863F00">
              <w:rPr>
                <w:rFonts w:ascii="Arial" w:eastAsia="Times New Roman" w:hAnsi="Arial" w:cs="Arial"/>
                <w:b/>
                <w:color w:val="434343"/>
                <w:sz w:val="14"/>
                <w:szCs w:val="18"/>
              </w:rPr>
              <w:t>HP Admission Assessment (A2)</w:t>
            </w:r>
          </w:p>
        </w:tc>
        <w:tc>
          <w:tcPr>
            <w:tcW w:w="1802" w:type="dxa"/>
            <w:tcBorders>
              <w:top w:val="single" w:sz="6" w:space="0" w:color="A1A1A1"/>
              <w:left w:val="single" w:sz="6" w:space="0" w:color="A1A1A1"/>
              <w:bottom w:val="single" w:sz="6" w:space="0" w:color="A1A1A1"/>
              <w:right w:val="single" w:sz="6" w:space="0" w:color="A1A1A1"/>
            </w:tcBorders>
            <w:tcMar>
              <w:top w:w="150" w:type="dxa"/>
              <w:left w:w="150" w:type="dxa"/>
              <w:bottom w:w="150" w:type="dxa"/>
              <w:right w:w="150" w:type="dxa"/>
            </w:tcMar>
            <w:vAlign w:val="center"/>
            <w:hideMark/>
          </w:tcPr>
          <w:p w:rsidR="0059513A" w:rsidRPr="00567E0E" w:rsidRDefault="003E2F2A" w:rsidP="006A1C9F">
            <w:pPr>
              <w:spacing w:after="0" w:line="264" w:lineRule="auto"/>
              <w:jc w:val="center"/>
              <w:rPr>
                <w:rFonts w:ascii="Arial" w:eastAsia="Times New Roman" w:hAnsi="Arial" w:cs="Arial"/>
                <w:b/>
                <w:color w:val="434343"/>
                <w:sz w:val="14"/>
                <w:szCs w:val="18"/>
                <w:highlight w:val="yellow"/>
              </w:rPr>
            </w:pPr>
            <w:r>
              <w:rPr>
                <w:rFonts w:ascii="Arial" w:eastAsia="Times New Roman" w:hAnsi="Arial" w:cs="Arial"/>
                <w:b/>
                <w:color w:val="434343"/>
                <w:sz w:val="14"/>
                <w:szCs w:val="18"/>
              </w:rPr>
              <w:t>10/7/17</w:t>
            </w:r>
          </w:p>
        </w:tc>
        <w:tc>
          <w:tcPr>
            <w:tcW w:w="759" w:type="dxa"/>
            <w:tcBorders>
              <w:top w:val="single" w:sz="6" w:space="0" w:color="A1A1A1"/>
              <w:left w:val="single" w:sz="6" w:space="0" w:color="A1A1A1"/>
              <w:bottom w:val="single" w:sz="6" w:space="0" w:color="A1A1A1"/>
              <w:right w:val="single" w:sz="6" w:space="0" w:color="A1A1A1"/>
            </w:tcBorders>
            <w:tcMar>
              <w:top w:w="150" w:type="dxa"/>
              <w:left w:w="150" w:type="dxa"/>
              <w:bottom w:w="150" w:type="dxa"/>
              <w:right w:w="150" w:type="dxa"/>
            </w:tcMar>
            <w:vAlign w:val="center"/>
            <w:hideMark/>
          </w:tcPr>
          <w:p w:rsidR="0059513A" w:rsidRPr="00863F00" w:rsidRDefault="0059513A" w:rsidP="000B0BF3">
            <w:pPr>
              <w:spacing w:after="0" w:line="264" w:lineRule="auto"/>
              <w:jc w:val="center"/>
              <w:rPr>
                <w:rFonts w:ascii="Arial" w:eastAsia="Times New Roman" w:hAnsi="Arial" w:cs="Arial"/>
                <w:b/>
                <w:color w:val="434343"/>
                <w:sz w:val="14"/>
                <w:szCs w:val="18"/>
              </w:rPr>
            </w:pPr>
            <w:r w:rsidRPr="00863F00">
              <w:rPr>
                <w:rFonts w:ascii="Arial" w:eastAsia="Times New Roman" w:hAnsi="Arial" w:cs="Arial"/>
                <w:b/>
                <w:color w:val="434343"/>
                <w:sz w:val="14"/>
                <w:szCs w:val="18"/>
              </w:rPr>
              <w:t>$3</w:t>
            </w:r>
            <w:r w:rsidR="00B34819">
              <w:rPr>
                <w:rFonts w:ascii="Arial" w:eastAsia="Times New Roman" w:hAnsi="Arial" w:cs="Arial"/>
                <w:b/>
                <w:color w:val="434343"/>
                <w:sz w:val="14"/>
                <w:szCs w:val="18"/>
              </w:rPr>
              <w:t>7</w:t>
            </w:r>
            <w:r w:rsidRPr="00863F00">
              <w:rPr>
                <w:rFonts w:ascii="Arial" w:eastAsia="Times New Roman" w:hAnsi="Arial" w:cs="Arial"/>
                <w:b/>
                <w:color w:val="434343"/>
                <w:sz w:val="14"/>
                <w:szCs w:val="18"/>
              </w:rPr>
              <w:t>.00</w:t>
            </w:r>
          </w:p>
        </w:tc>
      </w:tr>
    </w:tbl>
    <w:p w:rsidR="006A1C9F" w:rsidRPr="00CE23D5" w:rsidRDefault="006A1C9F" w:rsidP="006A1C9F">
      <w:pPr>
        <w:pStyle w:val="NormalWeb"/>
        <w:numPr>
          <w:ilvl w:val="0"/>
          <w:numId w:val="3"/>
        </w:numPr>
        <w:rPr>
          <w:rFonts w:ascii="Calibri" w:hAnsi="Calibri" w:cs="Calibri"/>
          <w:sz w:val="20"/>
          <w:szCs w:val="22"/>
        </w:rPr>
      </w:pPr>
      <w:r w:rsidRPr="00CE23D5">
        <w:rPr>
          <w:rFonts w:ascii="Calibri" w:hAnsi="Calibri" w:cs="Calibri"/>
          <w:sz w:val="20"/>
          <w:szCs w:val="22"/>
        </w:rPr>
        <w:t xml:space="preserve">In step </w:t>
      </w:r>
      <w:proofErr w:type="gramStart"/>
      <w:r w:rsidRPr="00CE23D5">
        <w:rPr>
          <w:rFonts w:ascii="Calibri" w:hAnsi="Calibri" w:cs="Calibri"/>
          <w:sz w:val="20"/>
          <w:szCs w:val="22"/>
        </w:rPr>
        <w:t>3</w:t>
      </w:r>
      <w:proofErr w:type="gramEnd"/>
      <w:r w:rsidRPr="00CE23D5">
        <w:rPr>
          <w:rFonts w:ascii="Calibri" w:hAnsi="Calibri" w:cs="Calibri"/>
          <w:sz w:val="20"/>
          <w:szCs w:val="22"/>
        </w:rPr>
        <w:t xml:space="preserve"> enter your “Billing Information” as it would appear on your credit card. </w:t>
      </w:r>
    </w:p>
    <w:p w:rsidR="006A1C9F" w:rsidRPr="00863F00" w:rsidRDefault="006A1C9F" w:rsidP="006A1C9F">
      <w:pPr>
        <w:pStyle w:val="NormalWeb"/>
        <w:numPr>
          <w:ilvl w:val="0"/>
          <w:numId w:val="3"/>
        </w:numPr>
        <w:rPr>
          <w:rFonts w:ascii="Calibri" w:hAnsi="Calibri" w:cs="Calibri"/>
          <w:sz w:val="20"/>
          <w:szCs w:val="22"/>
        </w:rPr>
      </w:pPr>
      <w:r w:rsidRPr="00863F00">
        <w:rPr>
          <w:rFonts w:ascii="Calibri" w:hAnsi="Calibri" w:cs="Calibri"/>
          <w:sz w:val="20"/>
          <w:szCs w:val="22"/>
        </w:rPr>
        <w:t>Verify your Email address is correct in step 4, and click on “Proceed to Checkout”.</w:t>
      </w:r>
    </w:p>
    <w:p w:rsidR="008B6096" w:rsidRPr="00CE23D5" w:rsidRDefault="006A1C9F" w:rsidP="006A1C9F">
      <w:pPr>
        <w:pStyle w:val="NormalWeb"/>
        <w:numPr>
          <w:ilvl w:val="0"/>
          <w:numId w:val="3"/>
        </w:numPr>
        <w:rPr>
          <w:rFonts w:ascii="Calibri" w:hAnsi="Calibri" w:cs="Calibri"/>
          <w:sz w:val="20"/>
          <w:szCs w:val="22"/>
        </w:rPr>
      </w:pPr>
      <w:r w:rsidRPr="00CE23D5">
        <w:rPr>
          <w:rFonts w:ascii="Calibri" w:hAnsi="Calibri" w:cs="Calibri"/>
          <w:sz w:val="20"/>
          <w:szCs w:val="22"/>
        </w:rPr>
        <w:t xml:space="preserve">Enter “Credit Card Information’, as it would appear on your credit card. </w:t>
      </w:r>
      <w:r w:rsidR="008B6096" w:rsidRPr="00CE23D5">
        <w:rPr>
          <w:rFonts w:ascii="Calibri" w:hAnsi="Calibri" w:cs="Calibri"/>
          <w:sz w:val="20"/>
          <w:szCs w:val="22"/>
        </w:rPr>
        <w:t xml:space="preserve"> They accept the following cards:  </w:t>
      </w:r>
      <w:r w:rsidR="008B6096" w:rsidRPr="00CE23D5">
        <w:rPr>
          <w:rFonts w:asciiTheme="minorHAnsi" w:hAnsiTheme="minorHAnsi" w:cstheme="minorHAnsi"/>
          <w:bCs/>
          <w:color w:val="000000"/>
          <w:sz w:val="20"/>
          <w:szCs w:val="22"/>
        </w:rPr>
        <w:t xml:space="preserve">Visa - Discover - American Express – MasterCard.  And </w:t>
      </w:r>
    </w:p>
    <w:p w:rsidR="00E55B5C" w:rsidRPr="00CE23D5" w:rsidRDefault="008B6096" w:rsidP="00843F2B">
      <w:pPr>
        <w:pStyle w:val="NormalWeb"/>
        <w:numPr>
          <w:ilvl w:val="0"/>
          <w:numId w:val="3"/>
        </w:numPr>
        <w:spacing w:after="80" w:afterAutospacing="0"/>
        <w:rPr>
          <w:rFonts w:cstheme="minorHAnsi"/>
          <w:bCs/>
          <w:color w:val="000000"/>
          <w:sz w:val="22"/>
        </w:rPr>
      </w:pPr>
      <w:r w:rsidRPr="00CE23D5">
        <w:rPr>
          <w:rFonts w:asciiTheme="minorHAnsi" w:hAnsiTheme="minorHAnsi" w:cstheme="minorHAnsi"/>
          <w:bCs/>
          <w:color w:val="000000"/>
          <w:sz w:val="20"/>
          <w:szCs w:val="22"/>
        </w:rPr>
        <w:t xml:space="preserve">Click “Continue” to process payment. </w:t>
      </w:r>
    </w:p>
    <w:p w:rsidR="008B6096" w:rsidRPr="00E55B5C" w:rsidRDefault="008B6096" w:rsidP="00843F2B">
      <w:pPr>
        <w:pStyle w:val="NormalWeb"/>
        <w:spacing w:before="40" w:beforeAutospacing="0" w:after="80" w:afterAutospacing="0"/>
        <w:ind w:left="360"/>
        <w:jc w:val="center"/>
        <w:rPr>
          <w:rFonts w:ascii="Calibri" w:hAnsi="Calibri" w:cs="Calibri"/>
          <w:b/>
          <w:u w:val="single"/>
        </w:rPr>
      </w:pPr>
      <w:r w:rsidRPr="00E55B5C">
        <w:rPr>
          <w:rFonts w:ascii="Calibri" w:hAnsi="Calibri" w:cs="Calibri"/>
          <w:b/>
          <w:u w:val="single"/>
        </w:rPr>
        <w:t>Contact Enrollment Services after Payment Processes</w:t>
      </w:r>
    </w:p>
    <w:p w:rsidR="008B6096" w:rsidRPr="00567E0E" w:rsidRDefault="008B6096" w:rsidP="00400A10">
      <w:pPr>
        <w:pStyle w:val="NoSpacing"/>
        <w:numPr>
          <w:ilvl w:val="0"/>
          <w:numId w:val="7"/>
        </w:numPr>
        <w:rPr>
          <w:b/>
          <w:sz w:val="18"/>
          <w:szCs w:val="18"/>
          <w:u w:val="single"/>
        </w:rPr>
      </w:pPr>
      <w:r w:rsidRPr="00567E0E">
        <w:rPr>
          <w:sz w:val="18"/>
          <w:szCs w:val="18"/>
        </w:rPr>
        <w:t xml:space="preserve">Once you have paid for the exam, </w:t>
      </w:r>
      <w:r w:rsidRPr="00567E0E">
        <w:rPr>
          <w:b/>
          <w:sz w:val="18"/>
          <w:szCs w:val="18"/>
          <w:u w:val="single"/>
        </w:rPr>
        <w:t>immediately</w:t>
      </w:r>
      <w:r w:rsidRPr="00567E0E">
        <w:rPr>
          <w:b/>
          <w:sz w:val="18"/>
          <w:szCs w:val="18"/>
        </w:rPr>
        <w:t xml:space="preserve"> </w:t>
      </w:r>
      <w:r w:rsidR="00A452B1">
        <w:rPr>
          <w:sz w:val="18"/>
          <w:szCs w:val="18"/>
        </w:rPr>
        <w:t>e</w:t>
      </w:r>
      <w:r w:rsidRPr="00567E0E">
        <w:rPr>
          <w:sz w:val="18"/>
          <w:szCs w:val="18"/>
        </w:rPr>
        <w:t xml:space="preserve">mail </w:t>
      </w:r>
      <w:r w:rsidR="00A452B1">
        <w:rPr>
          <w:sz w:val="18"/>
          <w:szCs w:val="18"/>
        </w:rPr>
        <w:t xml:space="preserve">the Assessment Center </w:t>
      </w:r>
      <w:r w:rsidRPr="00567E0E">
        <w:rPr>
          <w:sz w:val="18"/>
          <w:szCs w:val="18"/>
        </w:rPr>
        <w:t xml:space="preserve">at </w:t>
      </w:r>
      <w:hyperlink r:id="rId10" w:history="1">
        <w:r w:rsidR="00A452B1">
          <w:rPr>
            <w:rStyle w:val="Hyperlink"/>
            <w:sz w:val="18"/>
            <w:szCs w:val="18"/>
          </w:rPr>
          <w:t>jc.proctor</w:t>
        </w:r>
        <w:r w:rsidR="00A452B1" w:rsidRPr="00567E0E">
          <w:rPr>
            <w:rStyle w:val="Hyperlink"/>
            <w:sz w:val="18"/>
            <w:szCs w:val="18"/>
          </w:rPr>
          <w:t>@mgccc.edu</w:t>
        </w:r>
      </w:hyperlink>
      <w:r w:rsidR="00400A10" w:rsidRPr="00567E0E">
        <w:rPr>
          <w:sz w:val="18"/>
          <w:szCs w:val="18"/>
        </w:rPr>
        <w:t>,</w:t>
      </w:r>
      <w:r w:rsidRPr="00567E0E">
        <w:rPr>
          <w:sz w:val="18"/>
          <w:szCs w:val="18"/>
        </w:rPr>
        <w:t xml:space="preserve"> indicating you have paid your HESI exam fee. </w:t>
      </w:r>
    </w:p>
    <w:p w:rsidR="008B6096" w:rsidRPr="00567E0E" w:rsidRDefault="008B6096" w:rsidP="00400A10">
      <w:pPr>
        <w:pStyle w:val="NoSpacing"/>
        <w:numPr>
          <w:ilvl w:val="0"/>
          <w:numId w:val="7"/>
        </w:numPr>
        <w:rPr>
          <w:b/>
          <w:sz w:val="18"/>
          <w:szCs w:val="18"/>
          <w:u w:val="single"/>
        </w:rPr>
      </w:pPr>
      <w:r w:rsidRPr="00567E0E">
        <w:rPr>
          <w:sz w:val="18"/>
          <w:szCs w:val="18"/>
        </w:rPr>
        <w:t xml:space="preserve">Please include the following when contacting </w:t>
      </w:r>
      <w:r w:rsidR="00A452B1">
        <w:rPr>
          <w:sz w:val="18"/>
          <w:szCs w:val="18"/>
        </w:rPr>
        <w:t>the Assessment Center</w:t>
      </w:r>
      <w:r w:rsidRPr="00567E0E">
        <w:rPr>
          <w:sz w:val="18"/>
          <w:szCs w:val="18"/>
        </w:rPr>
        <w:t>:  Full Name, Phone number, and the first and second</w:t>
      </w:r>
      <w:r w:rsidR="002B0BB3" w:rsidRPr="00567E0E">
        <w:rPr>
          <w:sz w:val="18"/>
          <w:szCs w:val="18"/>
        </w:rPr>
        <w:t>, preferred test</w:t>
      </w:r>
      <w:r w:rsidRPr="00567E0E">
        <w:rPr>
          <w:sz w:val="18"/>
          <w:szCs w:val="18"/>
        </w:rPr>
        <w:t xml:space="preserve"> </w:t>
      </w:r>
      <w:r w:rsidR="002B0BB3" w:rsidRPr="00567E0E">
        <w:rPr>
          <w:sz w:val="18"/>
          <w:szCs w:val="18"/>
        </w:rPr>
        <w:t>dates from above list.</w:t>
      </w:r>
    </w:p>
    <w:p w:rsidR="002B0BB3" w:rsidRPr="00567E0E" w:rsidRDefault="00A452B1" w:rsidP="00400A10">
      <w:pPr>
        <w:pStyle w:val="NoSpacing"/>
        <w:numPr>
          <w:ilvl w:val="0"/>
          <w:numId w:val="7"/>
        </w:numPr>
        <w:rPr>
          <w:rFonts w:ascii="Calibri" w:hAnsi="Calibri" w:cs="Calibri"/>
          <w:sz w:val="18"/>
          <w:szCs w:val="18"/>
        </w:rPr>
      </w:pPr>
      <w:r>
        <w:rPr>
          <w:rFonts w:ascii="Calibri" w:hAnsi="Calibri" w:cs="Calibri"/>
          <w:sz w:val="18"/>
          <w:szCs w:val="18"/>
        </w:rPr>
        <w:t>You will be sent</w:t>
      </w:r>
      <w:r w:rsidR="002B0BB3" w:rsidRPr="00567E0E">
        <w:rPr>
          <w:rFonts w:ascii="Calibri" w:hAnsi="Calibri" w:cs="Calibri"/>
          <w:sz w:val="18"/>
          <w:szCs w:val="18"/>
        </w:rPr>
        <w:t xml:space="preserve"> a confirmation email indicating your test date </w:t>
      </w:r>
      <w:r>
        <w:rPr>
          <w:rFonts w:ascii="Calibri" w:hAnsi="Calibri" w:cs="Calibri"/>
          <w:sz w:val="18"/>
          <w:szCs w:val="18"/>
        </w:rPr>
        <w:t xml:space="preserve">(please allow </w:t>
      </w:r>
      <w:proofErr w:type="gramStart"/>
      <w:r>
        <w:rPr>
          <w:rFonts w:ascii="Calibri" w:hAnsi="Calibri" w:cs="Calibri"/>
          <w:sz w:val="18"/>
          <w:szCs w:val="18"/>
        </w:rPr>
        <w:t>3</w:t>
      </w:r>
      <w:proofErr w:type="gramEnd"/>
      <w:r>
        <w:rPr>
          <w:rFonts w:ascii="Calibri" w:hAnsi="Calibri" w:cs="Calibri"/>
          <w:sz w:val="18"/>
          <w:szCs w:val="18"/>
        </w:rPr>
        <w:t xml:space="preserve"> business days for response</w:t>
      </w:r>
      <w:r w:rsidR="002B0BB3" w:rsidRPr="00567E0E">
        <w:rPr>
          <w:rFonts w:ascii="Calibri" w:hAnsi="Calibri" w:cs="Calibri"/>
          <w:sz w:val="18"/>
          <w:szCs w:val="18"/>
        </w:rPr>
        <w:t xml:space="preserve">). </w:t>
      </w:r>
    </w:p>
    <w:p w:rsidR="00FD309B" w:rsidRPr="00567E0E" w:rsidRDefault="00DE3814" w:rsidP="00400A10">
      <w:pPr>
        <w:pStyle w:val="NoSpacing"/>
        <w:numPr>
          <w:ilvl w:val="0"/>
          <w:numId w:val="7"/>
        </w:numPr>
        <w:rPr>
          <w:rStyle w:val="Hyperlink"/>
          <w:rFonts w:ascii="Calibri" w:hAnsi="Calibri" w:cs="Calibri"/>
          <w:color w:val="auto"/>
          <w:sz w:val="18"/>
          <w:szCs w:val="18"/>
          <w:u w:val="none"/>
        </w:rPr>
      </w:pPr>
      <w:r w:rsidRPr="00567E0E">
        <w:rPr>
          <w:rFonts w:ascii="Calibri" w:hAnsi="Calibri" w:cs="Calibri"/>
          <w:sz w:val="18"/>
          <w:szCs w:val="18"/>
        </w:rPr>
        <w:t>Should you</w:t>
      </w:r>
      <w:r w:rsidR="002B0BB3" w:rsidRPr="00567E0E">
        <w:rPr>
          <w:rFonts w:ascii="Calibri" w:hAnsi="Calibri" w:cs="Calibri"/>
          <w:sz w:val="18"/>
          <w:szCs w:val="18"/>
        </w:rPr>
        <w:t xml:space="preserve"> leave the registration process prior t</w:t>
      </w:r>
      <w:r w:rsidR="00FD309B" w:rsidRPr="00567E0E">
        <w:rPr>
          <w:rFonts w:ascii="Calibri" w:hAnsi="Calibri" w:cs="Calibri"/>
          <w:sz w:val="18"/>
          <w:szCs w:val="18"/>
        </w:rPr>
        <w:t>o mak</w:t>
      </w:r>
      <w:r w:rsidR="002B0BB3" w:rsidRPr="00567E0E">
        <w:rPr>
          <w:rFonts w:ascii="Calibri" w:hAnsi="Calibri" w:cs="Calibri"/>
          <w:sz w:val="18"/>
          <w:szCs w:val="18"/>
        </w:rPr>
        <w:t>ing</w:t>
      </w:r>
      <w:r w:rsidR="00FD309B" w:rsidRPr="00567E0E">
        <w:rPr>
          <w:rFonts w:ascii="Calibri" w:hAnsi="Calibri" w:cs="Calibri"/>
          <w:sz w:val="18"/>
          <w:szCs w:val="18"/>
        </w:rPr>
        <w:t xml:space="preserve"> your </w:t>
      </w:r>
      <w:r w:rsidRPr="00567E0E">
        <w:rPr>
          <w:rFonts w:ascii="Calibri" w:hAnsi="Calibri" w:cs="Calibri"/>
          <w:sz w:val="18"/>
          <w:szCs w:val="18"/>
        </w:rPr>
        <w:t>payment, login</w:t>
      </w:r>
      <w:r w:rsidR="00FD309B" w:rsidRPr="00567E0E">
        <w:rPr>
          <w:rFonts w:ascii="Calibri" w:hAnsi="Calibri" w:cs="Calibri"/>
          <w:sz w:val="18"/>
          <w:szCs w:val="18"/>
        </w:rPr>
        <w:t xml:space="preserve"> to Evolve using the link below and then click on the "Student Access" link where you will be instructed to complete the required payment </w:t>
      </w:r>
      <w:proofErr w:type="gramStart"/>
      <w:r w:rsidR="00FD309B" w:rsidRPr="00567E0E">
        <w:rPr>
          <w:rFonts w:ascii="Calibri" w:hAnsi="Calibri" w:cs="Calibri"/>
          <w:sz w:val="18"/>
          <w:szCs w:val="18"/>
        </w:rPr>
        <w:t>information.</w:t>
      </w:r>
      <w:proofErr w:type="gramEnd"/>
      <w:r w:rsidR="00FD309B" w:rsidRPr="00567E0E">
        <w:rPr>
          <w:rFonts w:ascii="Calibri" w:hAnsi="Calibri" w:cs="Calibri"/>
          <w:sz w:val="18"/>
          <w:szCs w:val="18"/>
        </w:rPr>
        <w:t xml:space="preserve"> </w:t>
      </w:r>
      <w:hyperlink r:id="rId11" w:history="1">
        <w:r w:rsidR="00AE209A" w:rsidRPr="00567E0E">
          <w:rPr>
            <w:rStyle w:val="Hyperlink"/>
            <w:rFonts w:ascii="Calibri" w:hAnsi="Calibri" w:cs="Calibri"/>
            <w:sz w:val="18"/>
            <w:szCs w:val="18"/>
          </w:rPr>
          <w:t>https://hesistudentaccess.elsevier.com/payments.html?PaymentID=6341</w:t>
        </w:r>
      </w:hyperlink>
    </w:p>
    <w:p w:rsidR="00CE23D5" w:rsidRPr="000C74D0" w:rsidRDefault="00CE23D5" w:rsidP="000C74D0">
      <w:pPr>
        <w:tabs>
          <w:tab w:val="left" w:pos="720"/>
        </w:tabs>
        <w:spacing w:before="60" w:after="0" w:line="240" w:lineRule="auto"/>
        <w:ind w:left="450"/>
        <w:rPr>
          <w:rFonts w:cstheme="minorHAnsi"/>
          <w:b/>
          <w:sz w:val="20"/>
        </w:rPr>
      </w:pPr>
      <w:r w:rsidRPr="000C74D0">
        <w:rPr>
          <w:rFonts w:cstheme="minorHAnsi"/>
          <w:b/>
          <w:sz w:val="20"/>
        </w:rPr>
        <w:t>Can I re-take the exam?</w:t>
      </w:r>
    </w:p>
    <w:p w:rsidR="00CE23D5" w:rsidRDefault="00CE23D5" w:rsidP="000C74D0">
      <w:pPr>
        <w:pStyle w:val="NormalWeb"/>
        <w:tabs>
          <w:tab w:val="left" w:pos="720"/>
        </w:tabs>
        <w:spacing w:before="60" w:beforeAutospacing="0" w:after="60" w:afterAutospacing="0"/>
        <w:ind w:left="450"/>
        <w:rPr>
          <w:rFonts w:asciiTheme="minorHAnsi" w:hAnsiTheme="minorHAnsi" w:cstheme="minorHAnsi"/>
          <w:sz w:val="20"/>
        </w:rPr>
      </w:pPr>
      <w:r w:rsidRPr="000C74D0">
        <w:rPr>
          <w:rFonts w:asciiTheme="minorHAnsi" w:hAnsiTheme="minorHAnsi" w:cstheme="minorHAnsi"/>
          <w:sz w:val="20"/>
        </w:rPr>
        <w:t xml:space="preserve">HESI </w:t>
      </w:r>
      <w:proofErr w:type="gramStart"/>
      <w:r w:rsidRPr="000C74D0">
        <w:rPr>
          <w:rFonts w:asciiTheme="minorHAnsi" w:hAnsiTheme="minorHAnsi" w:cstheme="minorHAnsi"/>
          <w:sz w:val="20"/>
        </w:rPr>
        <w:t>may be repeated</w:t>
      </w:r>
      <w:proofErr w:type="gramEnd"/>
      <w:r w:rsidRPr="000C74D0">
        <w:rPr>
          <w:rFonts w:asciiTheme="minorHAnsi" w:hAnsiTheme="minorHAnsi" w:cstheme="minorHAnsi"/>
          <w:sz w:val="20"/>
        </w:rPr>
        <w:t xml:space="preserve"> only </w:t>
      </w:r>
      <w:r w:rsidRPr="003E2F2A">
        <w:rPr>
          <w:rFonts w:asciiTheme="minorHAnsi" w:hAnsiTheme="minorHAnsi" w:cstheme="minorHAnsi"/>
          <w:b/>
          <w:sz w:val="20"/>
          <w:u w:val="single"/>
        </w:rPr>
        <w:t>once</w:t>
      </w:r>
      <w:r w:rsidRPr="000C74D0">
        <w:rPr>
          <w:rFonts w:asciiTheme="minorHAnsi" w:hAnsiTheme="minorHAnsi" w:cstheme="minorHAnsi"/>
          <w:sz w:val="20"/>
        </w:rPr>
        <w:t xml:space="preserve"> each year.  For a second attempt, follow the same procedure as the first attempt.  You must get a new payment code </w:t>
      </w:r>
      <w:r w:rsidR="004A0B89">
        <w:rPr>
          <w:rFonts w:asciiTheme="minorHAnsi" w:hAnsiTheme="minorHAnsi" w:cstheme="minorHAnsi"/>
          <w:sz w:val="20"/>
        </w:rPr>
        <w:t>from Radiology instructor Tara Guice</w:t>
      </w:r>
      <w:r w:rsidR="006D58AF">
        <w:rPr>
          <w:rFonts w:asciiTheme="minorHAnsi" w:hAnsiTheme="minorHAnsi" w:cstheme="minorHAnsi"/>
          <w:sz w:val="20"/>
        </w:rPr>
        <w:t xml:space="preserve"> at </w:t>
      </w:r>
      <w:hyperlink r:id="rId12" w:history="1">
        <w:r w:rsidR="006D58AF" w:rsidRPr="000F4CF1">
          <w:rPr>
            <w:rStyle w:val="Hyperlink"/>
            <w:rFonts w:asciiTheme="minorHAnsi" w:hAnsiTheme="minorHAnsi" w:cstheme="minorHAnsi"/>
            <w:sz w:val="20"/>
          </w:rPr>
          <w:t>tara.guice@mgccc.edu</w:t>
        </w:r>
      </w:hyperlink>
      <w:r w:rsidR="006D58AF">
        <w:rPr>
          <w:rFonts w:asciiTheme="minorHAnsi" w:hAnsiTheme="minorHAnsi" w:cstheme="minorHAnsi"/>
          <w:sz w:val="20"/>
        </w:rPr>
        <w:t>.</w:t>
      </w:r>
    </w:p>
    <w:p w:rsidR="000C74D0" w:rsidRPr="000C74D0" w:rsidRDefault="000C74D0" w:rsidP="000C74D0">
      <w:pPr>
        <w:pStyle w:val="NormalWeb"/>
        <w:tabs>
          <w:tab w:val="left" w:pos="720"/>
        </w:tabs>
        <w:spacing w:before="0" w:beforeAutospacing="0" w:after="0" w:afterAutospacing="0"/>
        <w:ind w:left="450"/>
        <w:rPr>
          <w:rFonts w:asciiTheme="minorHAnsi" w:hAnsiTheme="minorHAnsi" w:cstheme="minorHAnsi"/>
          <w:sz w:val="20"/>
          <w:szCs w:val="20"/>
        </w:rPr>
      </w:pPr>
      <w:r w:rsidRPr="000C74D0">
        <w:rPr>
          <w:rFonts w:asciiTheme="minorHAnsi" w:hAnsiTheme="minorHAnsi" w:cstheme="minorHAnsi"/>
          <w:b/>
          <w:bCs/>
          <w:sz w:val="20"/>
          <w:szCs w:val="20"/>
        </w:rPr>
        <w:t xml:space="preserve">If I cannot keep my testing appointment, </w:t>
      </w:r>
      <w:proofErr w:type="gramStart"/>
      <w:r w:rsidRPr="000C74D0">
        <w:rPr>
          <w:rFonts w:asciiTheme="minorHAnsi" w:hAnsiTheme="minorHAnsi" w:cstheme="minorHAnsi"/>
          <w:b/>
          <w:bCs/>
          <w:sz w:val="20"/>
          <w:szCs w:val="20"/>
        </w:rPr>
        <w:t>will my money be refunded</w:t>
      </w:r>
      <w:proofErr w:type="gramEnd"/>
      <w:r w:rsidRPr="000C74D0">
        <w:rPr>
          <w:rFonts w:asciiTheme="minorHAnsi" w:hAnsiTheme="minorHAnsi" w:cstheme="minorHAnsi"/>
          <w:b/>
          <w:bCs/>
          <w:sz w:val="20"/>
          <w:szCs w:val="20"/>
        </w:rPr>
        <w:t xml:space="preserve">? </w:t>
      </w:r>
    </w:p>
    <w:p w:rsidR="000C74D0" w:rsidRPr="000C74D0" w:rsidRDefault="000C74D0" w:rsidP="000C74D0">
      <w:pPr>
        <w:pStyle w:val="NormalWeb"/>
        <w:tabs>
          <w:tab w:val="left" w:pos="720"/>
        </w:tabs>
        <w:spacing w:before="60" w:beforeAutospacing="0" w:after="60" w:afterAutospacing="0"/>
        <w:ind w:left="450"/>
        <w:rPr>
          <w:rFonts w:asciiTheme="minorHAnsi" w:hAnsiTheme="minorHAnsi" w:cstheme="minorHAnsi"/>
          <w:sz w:val="20"/>
          <w:szCs w:val="20"/>
        </w:rPr>
      </w:pPr>
      <w:r w:rsidRPr="000C74D0">
        <w:rPr>
          <w:rFonts w:asciiTheme="minorHAnsi" w:hAnsiTheme="minorHAnsi" w:cstheme="minorHAnsi"/>
          <w:sz w:val="20"/>
          <w:szCs w:val="20"/>
        </w:rPr>
        <w:t>Missed exams are nonrefundable. You may reschedule the exam no later than 4 days prior to the original test date and time.</w:t>
      </w:r>
    </w:p>
    <w:p w:rsidR="00E55B5C" w:rsidRPr="00400A10" w:rsidRDefault="00E309D1" w:rsidP="00567E0E">
      <w:pPr>
        <w:spacing w:before="60" w:after="0" w:line="240" w:lineRule="auto"/>
        <w:rPr>
          <w:rFonts w:cstheme="minorHAnsi"/>
          <w:sz w:val="20"/>
          <w:szCs w:val="20"/>
          <w:u w:val="single"/>
        </w:rPr>
      </w:pPr>
      <w:r w:rsidRPr="000C74D0">
        <w:rPr>
          <w:rFonts w:cstheme="minorHAnsi"/>
          <w:b/>
          <w:iCs/>
          <w:sz w:val="20"/>
          <w:szCs w:val="20"/>
          <w:u w:val="single"/>
        </w:rPr>
        <w:t>HESI Exam Prep Book</w:t>
      </w:r>
      <w:r w:rsidR="00400A10">
        <w:rPr>
          <w:rFonts w:cstheme="minorHAnsi"/>
          <w:sz w:val="20"/>
          <w:szCs w:val="20"/>
          <w:u w:val="single"/>
        </w:rPr>
        <w:t xml:space="preserve">: </w:t>
      </w:r>
      <w:r w:rsidR="00CE23D5" w:rsidRPr="000C74D0">
        <w:rPr>
          <w:rFonts w:cstheme="minorHAnsi"/>
          <w:sz w:val="20"/>
          <w:szCs w:val="20"/>
        </w:rPr>
        <w:t xml:space="preserve">The Evolve </w:t>
      </w:r>
      <w:r w:rsidR="00CE23D5" w:rsidRPr="00E67BD3">
        <w:rPr>
          <w:rFonts w:cstheme="minorHAnsi"/>
          <w:sz w:val="20"/>
          <w:szCs w:val="20"/>
        </w:rPr>
        <w:t>Reach</w:t>
      </w:r>
      <w:r w:rsidR="00CE23D5" w:rsidRPr="000C74D0">
        <w:rPr>
          <w:rFonts w:cstheme="minorHAnsi"/>
          <w:sz w:val="20"/>
          <w:szCs w:val="20"/>
        </w:rPr>
        <w:t xml:space="preserve"> Testing and Remediation Admission Assessment Exam Review, </w:t>
      </w:r>
      <w:proofErr w:type="gramStart"/>
      <w:r w:rsidR="00CE23D5" w:rsidRPr="000C74D0">
        <w:rPr>
          <w:rFonts w:cstheme="minorHAnsi"/>
          <w:sz w:val="20"/>
          <w:szCs w:val="20"/>
        </w:rPr>
        <w:t>3rd</w:t>
      </w:r>
      <w:proofErr w:type="gramEnd"/>
      <w:r w:rsidR="00CE23D5" w:rsidRPr="000C74D0">
        <w:rPr>
          <w:rFonts w:cstheme="minorHAnsi"/>
          <w:sz w:val="20"/>
          <w:szCs w:val="20"/>
        </w:rPr>
        <w:t xml:space="preserve"> Edition is available for purchase at Elsevier:  Evolve Reach Testing and Remediation Admission Assessment Exam Review, 3rd Edition: HESI (ISBN: 9781455703333).  A minimum of one copy is in the library.</w:t>
      </w:r>
    </w:p>
    <w:sectPr w:rsidR="00E55B5C" w:rsidRPr="00400A10" w:rsidSect="000C74D0">
      <w:type w:val="continuous"/>
      <w:pgSz w:w="12240" w:h="15840"/>
      <w:pgMar w:top="540"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F4" w:rsidRDefault="004266F4" w:rsidP="00787199">
      <w:pPr>
        <w:spacing w:after="0" w:line="240" w:lineRule="auto"/>
      </w:pPr>
      <w:r>
        <w:separator/>
      </w:r>
    </w:p>
  </w:endnote>
  <w:endnote w:type="continuationSeparator" w:id="0">
    <w:p w:rsidR="004266F4" w:rsidRDefault="004266F4" w:rsidP="0078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99" w:rsidRPr="00CD10E2" w:rsidRDefault="00787199" w:rsidP="00843F2B">
    <w:pPr>
      <w:spacing w:after="80"/>
      <w:rPr>
        <w:color w:val="000000" w:themeColor="text1"/>
        <w:sz w:val="9"/>
        <w:szCs w:val="11"/>
      </w:rPr>
    </w:pPr>
    <w:proofErr w:type="gramStart"/>
    <w:r w:rsidRPr="00CD10E2">
      <w:rPr>
        <w:color w:val="000000" w:themeColor="text1"/>
        <w:sz w:val="9"/>
        <w:szCs w:val="11"/>
      </w:rPr>
      <w:t>"In compliance with Title VI of the Civil Rights Act of 1964, Title IX, Education Amendments of 1972 of the Higher Education Act, Section 504 of the Rehabilitation Act of 1973, the Americans with Disabilities Act of 1990 and other applicable Federal and State Acts, the Board of Trustees of the Mississippi Gulf Coast Community College hereby adopts a policy assuring that no one shall, on the grounds of race, religion, color, national origin, sex, age or qualified disability be excluded from participation in, be denied the benefits of, or otherwise be subjected to discrimination in any program or activity of the College.</w:t>
    </w:r>
    <w:proofErr w:type="gramEnd"/>
    <w:r w:rsidRPr="00CD10E2">
      <w:rPr>
        <w:color w:val="000000" w:themeColor="text1"/>
        <w:sz w:val="9"/>
        <w:szCs w:val="11"/>
      </w:rPr>
      <w:t xml:space="preserve"> The Mississippi Gulf Coast Community College is an Equal Opportunity Employer and welcomes students and employees without regard to race, religion, color, national origin, sex, age or qualified disability." </w:t>
    </w:r>
  </w:p>
  <w:p w:rsidR="00787199" w:rsidRPr="00CD10E2" w:rsidRDefault="00787199" w:rsidP="00787199">
    <w:pPr>
      <w:rPr>
        <w:color w:val="000000" w:themeColor="text1"/>
        <w:sz w:val="9"/>
        <w:szCs w:val="11"/>
      </w:rPr>
    </w:pPr>
    <w:r w:rsidRPr="00CD10E2">
      <w:rPr>
        <w:color w:val="000000" w:themeColor="text1"/>
        <w:sz w:val="9"/>
        <w:szCs w:val="11"/>
      </w:rPr>
      <w:t xml:space="preserve">Compliance with Section 504 of the Rehabilitation Act of 1973, the Americans with Disabilities Act, Title II of the Age Discrimination Act and Title IX of the Education Amendments of 1972 is coordinated by Dr. Michael </w:t>
    </w:r>
    <w:proofErr w:type="spellStart"/>
    <w:r w:rsidRPr="00CD10E2">
      <w:rPr>
        <w:color w:val="000000" w:themeColor="text1"/>
        <w:sz w:val="9"/>
        <w:szCs w:val="11"/>
      </w:rPr>
      <w:t>Heindl</w:t>
    </w:r>
    <w:proofErr w:type="spellEnd"/>
    <w:r w:rsidRPr="00CD10E2">
      <w:rPr>
        <w:color w:val="000000" w:themeColor="text1"/>
        <w:sz w:val="9"/>
        <w:szCs w:val="11"/>
      </w:rPr>
      <w:t xml:space="preserve">, Vice-President for Administration and Finance, Perkinston Campus, P. O. Box 609, Perkinston, Mississippi 39573, telephone number 601-928-5211, email address </w:t>
    </w:r>
    <w:hyperlink r:id="rId1" w:history="1">
      <w:r w:rsidRPr="00CD10E2">
        <w:rPr>
          <w:rStyle w:val="Hyperlink"/>
          <w:color w:val="000000" w:themeColor="text1"/>
          <w:sz w:val="9"/>
          <w:szCs w:val="11"/>
        </w:rPr>
        <w:t>michael.heindl@mgccc.edu</w:t>
      </w:r>
    </w:hyperlink>
    <w:r w:rsidRPr="00CD10E2">
      <w:rPr>
        <w:color w:val="000000" w:themeColor="text1"/>
        <w:sz w:val="9"/>
        <w:szCs w:val="1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F4" w:rsidRDefault="004266F4" w:rsidP="00787199">
      <w:pPr>
        <w:spacing w:after="0" w:line="240" w:lineRule="auto"/>
      </w:pPr>
      <w:r>
        <w:separator/>
      </w:r>
    </w:p>
  </w:footnote>
  <w:footnote w:type="continuationSeparator" w:id="0">
    <w:p w:rsidR="004266F4" w:rsidRDefault="004266F4" w:rsidP="00787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D4E"/>
    <w:multiLevelType w:val="hybridMultilevel"/>
    <w:tmpl w:val="494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239F"/>
    <w:multiLevelType w:val="hybridMultilevel"/>
    <w:tmpl w:val="66B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F6633"/>
    <w:multiLevelType w:val="hybridMultilevel"/>
    <w:tmpl w:val="EE388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043940"/>
    <w:multiLevelType w:val="hybridMultilevel"/>
    <w:tmpl w:val="2D3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40489"/>
    <w:multiLevelType w:val="hybridMultilevel"/>
    <w:tmpl w:val="3B7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F3CCE"/>
    <w:multiLevelType w:val="hybridMultilevel"/>
    <w:tmpl w:val="651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B0667"/>
    <w:multiLevelType w:val="hybridMultilevel"/>
    <w:tmpl w:val="C06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E"/>
    <w:rsid w:val="000365BC"/>
    <w:rsid w:val="000A257B"/>
    <w:rsid w:val="000B0BF3"/>
    <w:rsid w:val="000C74D0"/>
    <w:rsid w:val="000C7D3E"/>
    <w:rsid w:val="000F6CDB"/>
    <w:rsid w:val="00147147"/>
    <w:rsid w:val="0016334D"/>
    <w:rsid w:val="00192472"/>
    <w:rsid w:val="001A3F1A"/>
    <w:rsid w:val="001C2356"/>
    <w:rsid w:val="001F008E"/>
    <w:rsid w:val="001F4442"/>
    <w:rsid w:val="002512C8"/>
    <w:rsid w:val="00273531"/>
    <w:rsid w:val="002B0BB3"/>
    <w:rsid w:val="002B6961"/>
    <w:rsid w:val="002F74A1"/>
    <w:rsid w:val="00353F0A"/>
    <w:rsid w:val="003A6953"/>
    <w:rsid w:val="003E2F2A"/>
    <w:rsid w:val="00400A10"/>
    <w:rsid w:val="0042553F"/>
    <w:rsid w:val="004266F4"/>
    <w:rsid w:val="00427E60"/>
    <w:rsid w:val="00444C8D"/>
    <w:rsid w:val="00495640"/>
    <w:rsid w:val="004A0951"/>
    <w:rsid w:val="004A0B89"/>
    <w:rsid w:val="004D2E6C"/>
    <w:rsid w:val="00532944"/>
    <w:rsid w:val="0056161C"/>
    <w:rsid w:val="00567E0E"/>
    <w:rsid w:val="00586E23"/>
    <w:rsid w:val="00594257"/>
    <w:rsid w:val="0059513A"/>
    <w:rsid w:val="005C3FF7"/>
    <w:rsid w:val="00634566"/>
    <w:rsid w:val="00677FA3"/>
    <w:rsid w:val="00693597"/>
    <w:rsid w:val="006A1C9F"/>
    <w:rsid w:val="006B2903"/>
    <w:rsid w:val="006D58AF"/>
    <w:rsid w:val="00787199"/>
    <w:rsid w:val="007A7C20"/>
    <w:rsid w:val="0080516D"/>
    <w:rsid w:val="00822C3B"/>
    <w:rsid w:val="00832CA5"/>
    <w:rsid w:val="00843F2B"/>
    <w:rsid w:val="00863F00"/>
    <w:rsid w:val="008A3AFE"/>
    <w:rsid w:val="008B6096"/>
    <w:rsid w:val="00914D37"/>
    <w:rsid w:val="009207E7"/>
    <w:rsid w:val="00992C7B"/>
    <w:rsid w:val="009E1753"/>
    <w:rsid w:val="009F09F4"/>
    <w:rsid w:val="00A452B1"/>
    <w:rsid w:val="00A57AA4"/>
    <w:rsid w:val="00A76D5E"/>
    <w:rsid w:val="00AB790B"/>
    <w:rsid w:val="00AE209A"/>
    <w:rsid w:val="00B05A53"/>
    <w:rsid w:val="00B34819"/>
    <w:rsid w:val="00B354F8"/>
    <w:rsid w:val="00BB1038"/>
    <w:rsid w:val="00BC66C4"/>
    <w:rsid w:val="00CC1737"/>
    <w:rsid w:val="00CD10E2"/>
    <w:rsid w:val="00CE23D5"/>
    <w:rsid w:val="00D93E95"/>
    <w:rsid w:val="00DB1596"/>
    <w:rsid w:val="00DE3814"/>
    <w:rsid w:val="00E21B0D"/>
    <w:rsid w:val="00E309D1"/>
    <w:rsid w:val="00E5376B"/>
    <w:rsid w:val="00E55B5C"/>
    <w:rsid w:val="00E67BD3"/>
    <w:rsid w:val="00E9190A"/>
    <w:rsid w:val="00EA1733"/>
    <w:rsid w:val="00EB326D"/>
    <w:rsid w:val="00F23ED8"/>
    <w:rsid w:val="00F451EE"/>
    <w:rsid w:val="00F51C09"/>
    <w:rsid w:val="00F61D90"/>
    <w:rsid w:val="00F721E0"/>
    <w:rsid w:val="00F9218B"/>
    <w:rsid w:val="00FA6208"/>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A546"/>
  <w15:chartTrackingRefBased/>
  <w15:docId w15:val="{C3CA60A0-8C44-4992-9B78-A9A2DF12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F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08"/>
    <w:rPr>
      <w:color w:val="0563C1" w:themeColor="hyperlink"/>
      <w:u w:val="single"/>
    </w:rPr>
  </w:style>
  <w:style w:type="paragraph" w:styleId="ListParagraph">
    <w:name w:val="List Paragraph"/>
    <w:basedOn w:val="Normal"/>
    <w:uiPriority w:val="34"/>
    <w:qFormat/>
    <w:rsid w:val="00693597"/>
    <w:pPr>
      <w:ind w:left="720"/>
      <w:contextualSpacing/>
    </w:pPr>
  </w:style>
  <w:style w:type="paragraph" w:styleId="BalloonText">
    <w:name w:val="Balloon Text"/>
    <w:basedOn w:val="Normal"/>
    <w:link w:val="BalloonTextChar"/>
    <w:uiPriority w:val="99"/>
    <w:semiHidden/>
    <w:unhideWhenUsed/>
    <w:rsid w:val="009E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53"/>
    <w:rPr>
      <w:rFonts w:ascii="Segoe UI" w:hAnsi="Segoe UI" w:cs="Segoe UI"/>
      <w:sz w:val="18"/>
      <w:szCs w:val="18"/>
    </w:rPr>
  </w:style>
  <w:style w:type="paragraph" w:styleId="NormalWeb">
    <w:name w:val="Normal (Web)"/>
    <w:basedOn w:val="Normal"/>
    <w:uiPriority w:val="99"/>
    <w:unhideWhenUsed/>
    <w:rsid w:val="00992C7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8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99"/>
  </w:style>
  <w:style w:type="paragraph" w:styleId="Footer">
    <w:name w:val="footer"/>
    <w:basedOn w:val="Normal"/>
    <w:link w:val="FooterChar"/>
    <w:uiPriority w:val="99"/>
    <w:unhideWhenUsed/>
    <w:rsid w:val="0078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99"/>
  </w:style>
  <w:style w:type="paragraph" w:styleId="NoSpacing">
    <w:name w:val="No Spacing"/>
    <w:uiPriority w:val="1"/>
    <w:qFormat/>
    <w:rsid w:val="00400A10"/>
    <w:pPr>
      <w:spacing w:after="0" w:line="240" w:lineRule="auto"/>
    </w:pPr>
  </w:style>
  <w:style w:type="character" w:styleId="CommentReference">
    <w:name w:val="annotation reference"/>
    <w:basedOn w:val="DefaultParagraphFont"/>
    <w:uiPriority w:val="99"/>
    <w:semiHidden/>
    <w:unhideWhenUsed/>
    <w:rsid w:val="00A452B1"/>
    <w:rPr>
      <w:sz w:val="16"/>
      <w:szCs w:val="16"/>
    </w:rPr>
  </w:style>
  <w:style w:type="paragraph" w:styleId="CommentText">
    <w:name w:val="annotation text"/>
    <w:basedOn w:val="Normal"/>
    <w:link w:val="CommentTextChar"/>
    <w:uiPriority w:val="99"/>
    <w:semiHidden/>
    <w:unhideWhenUsed/>
    <w:rsid w:val="00A452B1"/>
    <w:pPr>
      <w:spacing w:line="240" w:lineRule="auto"/>
    </w:pPr>
    <w:rPr>
      <w:sz w:val="20"/>
      <w:szCs w:val="20"/>
    </w:rPr>
  </w:style>
  <w:style w:type="character" w:customStyle="1" w:styleId="CommentTextChar">
    <w:name w:val="Comment Text Char"/>
    <w:basedOn w:val="DefaultParagraphFont"/>
    <w:link w:val="CommentText"/>
    <w:uiPriority w:val="99"/>
    <w:semiHidden/>
    <w:rsid w:val="00A452B1"/>
    <w:rPr>
      <w:sz w:val="20"/>
      <w:szCs w:val="20"/>
    </w:rPr>
  </w:style>
  <w:style w:type="paragraph" w:styleId="CommentSubject">
    <w:name w:val="annotation subject"/>
    <w:basedOn w:val="CommentText"/>
    <w:next w:val="CommentText"/>
    <w:link w:val="CommentSubjectChar"/>
    <w:uiPriority w:val="99"/>
    <w:semiHidden/>
    <w:unhideWhenUsed/>
    <w:rsid w:val="00A452B1"/>
    <w:rPr>
      <w:b/>
      <w:bCs/>
    </w:rPr>
  </w:style>
  <w:style w:type="character" w:customStyle="1" w:styleId="CommentSubjectChar">
    <w:name w:val="Comment Subject Char"/>
    <w:basedOn w:val="CommentTextChar"/>
    <w:link w:val="CommentSubject"/>
    <w:uiPriority w:val="99"/>
    <w:semiHidden/>
    <w:rsid w:val="00A45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06573">
      <w:bodyDiv w:val="1"/>
      <w:marLeft w:val="0"/>
      <w:marRight w:val="0"/>
      <w:marTop w:val="0"/>
      <w:marBottom w:val="0"/>
      <w:divBdr>
        <w:top w:val="none" w:sz="0" w:space="0" w:color="auto"/>
        <w:left w:val="none" w:sz="0" w:space="0" w:color="auto"/>
        <w:bottom w:val="none" w:sz="0" w:space="0" w:color="auto"/>
        <w:right w:val="none" w:sz="0" w:space="0" w:color="auto"/>
      </w:divBdr>
    </w:div>
    <w:div w:id="1261916649">
      <w:bodyDiv w:val="1"/>
      <w:marLeft w:val="0"/>
      <w:marRight w:val="0"/>
      <w:marTop w:val="0"/>
      <w:marBottom w:val="0"/>
      <w:divBdr>
        <w:top w:val="none" w:sz="0" w:space="0" w:color="auto"/>
        <w:left w:val="none" w:sz="0" w:space="0" w:color="auto"/>
        <w:bottom w:val="none" w:sz="0" w:space="0" w:color="auto"/>
        <w:right w:val="none" w:sz="0" w:space="0" w:color="auto"/>
      </w:divBdr>
    </w:div>
    <w:div w:id="1413350616">
      <w:bodyDiv w:val="1"/>
      <w:marLeft w:val="0"/>
      <w:marRight w:val="0"/>
      <w:marTop w:val="0"/>
      <w:marBottom w:val="0"/>
      <w:divBdr>
        <w:top w:val="none" w:sz="0" w:space="0" w:color="auto"/>
        <w:left w:val="none" w:sz="0" w:space="0" w:color="auto"/>
        <w:bottom w:val="none" w:sz="0" w:space="0" w:color="auto"/>
        <w:right w:val="none" w:sz="0" w:space="0" w:color="auto"/>
      </w:divBdr>
    </w:div>
    <w:div w:id="1567373742">
      <w:bodyDiv w:val="1"/>
      <w:marLeft w:val="0"/>
      <w:marRight w:val="0"/>
      <w:marTop w:val="0"/>
      <w:marBottom w:val="0"/>
      <w:divBdr>
        <w:top w:val="none" w:sz="0" w:space="0" w:color="auto"/>
        <w:left w:val="none" w:sz="0" w:space="0" w:color="auto"/>
        <w:bottom w:val="none" w:sz="0" w:space="0" w:color="auto"/>
        <w:right w:val="none" w:sz="0" w:space="0" w:color="auto"/>
      </w:divBdr>
    </w:div>
    <w:div w:id="1682320810">
      <w:bodyDiv w:val="1"/>
      <w:marLeft w:val="0"/>
      <w:marRight w:val="0"/>
      <w:marTop w:val="0"/>
      <w:marBottom w:val="0"/>
      <w:divBdr>
        <w:top w:val="none" w:sz="0" w:space="0" w:color="auto"/>
        <w:left w:val="none" w:sz="0" w:space="0" w:color="auto"/>
        <w:bottom w:val="none" w:sz="0" w:space="0" w:color="auto"/>
        <w:right w:val="none" w:sz="0" w:space="0" w:color="auto"/>
      </w:divBdr>
      <w:divsChild>
        <w:div w:id="1487937978">
          <w:marLeft w:val="0"/>
          <w:marRight w:val="0"/>
          <w:marTop w:val="0"/>
          <w:marBottom w:val="0"/>
          <w:divBdr>
            <w:top w:val="none" w:sz="0" w:space="0" w:color="auto"/>
            <w:left w:val="none" w:sz="0" w:space="0" w:color="auto"/>
            <w:bottom w:val="none" w:sz="0" w:space="0" w:color="auto"/>
            <w:right w:val="none" w:sz="0" w:space="0" w:color="auto"/>
          </w:divBdr>
          <w:divsChild>
            <w:div w:id="46494427">
              <w:marLeft w:val="0"/>
              <w:marRight w:val="0"/>
              <w:marTop w:val="0"/>
              <w:marBottom w:val="0"/>
              <w:divBdr>
                <w:top w:val="none" w:sz="0" w:space="0" w:color="auto"/>
                <w:left w:val="none" w:sz="0" w:space="0" w:color="auto"/>
                <w:bottom w:val="none" w:sz="0" w:space="0" w:color="auto"/>
                <w:right w:val="none" w:sz="0" w:space="0" w:color="auto"/>
              </w:divBdr>
              <w:divsChild>
                <w:div w:id="1000042697">
                  <w:marLeft w:val="0"/>
                  <w:marRight w:val="0"/>
                  <w:marTop w:val="0"/>
                  <w:marBottom w:val="0"/>
                  <w:divBdr>
                    <w:top w:val="none" w:sz="0" w:space="0" w:color="auto"/>
                    <w:left w:val="none" w:sz="0" w:space="0" w:color="auto"/>
                    <w:bottom w:val="none" w:sz="0" w:space="0" w:color="auto"/>
                    <w:right w:val="none" w:sz="0" w:space="0" w:color="auto"/>
                  </w:divBdr>
                  <w:divsChild>
                    <w:div w:id="2146242182">
                      <w:marLeft w:val="0"/>
                      <w:marRight w:val="0"/>
                      <w:marTop w:val="0"/>
                      <w:marBottom w:val="0"/>
                      <w:divBdr>
                        <w:top w:val="none" w:sz="0" w:space="0" w:color="auto"/>
                        <w:left w:val="none" w:sz="0" w:space="0" w:color="auto"/>
                        <w:bottom w:val="none" w:sz="0" w:space="0" w:color="auto"/>
                        <w:right w:val="none" w:sz="0" w:space="0" w:color="auto"/>
                      </w:divBdr>
                      <w:divsChild>
                        <w:div w:id="4745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guice@mg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sistudentaccess.elsevier.com/payments.html?PaymentID=6341" TargetMode="External"/><Relationship Id="rId5" Type="http://schemas.openxmlformats.org/officeDocument/2006/relationships/webSettings" Target="webSettings.xml"/><Relationship Id="rId10" Type="http://schemas.openxmlformats.org/officeDocument/2006/relationships/hyperlink" Target="mailto:missy.garoza@mgcc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ael.heindl@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9129-9FC0-4F16-B897-BD465D66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Judy</dc:creator>
  <cp:keywords/>
  <dc:description/>
  <cp:lastModifiedBy>Guice, Tara</cp:lastModifiedBy>
  <cp:revision>2</cp:revision>
  <cp:lastPrinted>2014-10-24T15:35:00Z</cp:lastPrinted>
  <dcterms:created xsi:type="dcterms:W3CDTF">2017-08-29T17:19:00Z</dcterms:created>
  <dcterms:modified xsi:type="dcterms:W3CDTF">2017-08-29T17:19:00Z</dcterms:modified>
</cp:coreProperties>
</file>